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D2EC" w14:textId="6EA4033E" w:rsidR="00F604D9" w:rsidRPr="009868FD" w:rsidRDefault="00F604D9" w:rsidP="0042227B">
      <w:pPr>
        <w:pStyle w:val="Textosinformato"/>
        <w:ind w:left="1416" w:hanging="1416"/>
        <w:rPr>
          <w:rFonts w:ascii="Arial Narrow" w:hAnsi="Arial Narrow"/>
          <w:b/>
          <w:bCs/>
          <w:sz w:val="24"/>
          <w:szCs w:val="24"/>
        </w:rPr>
      </w:pPr>
    </w:p>
    <w:p w14:paraId="790B7774" w14:textId="77777777" w:rsidR="00724F15" w:rsidRPr="009868FD" w:rsidRDefault="00724F15" w:rsidP="0042227B">
      <w:pPr>
        <w:pStyle w:val="Cuadrculamedia21"/>
        <w:numPr>
          <w:ilvl w:val="0"/>
          <w:numId w:val="1"/>
        </w:numPr>
        <w:rPr>
          <w:rFonts w:ascii="Arial Narrow" w:hAnsi="Arial Narrow"/>
          <w:b/>
          <w:bCs/>
          <w:sz w:val="24"/>
          <w:szCs w:val="24"/>
        </w:rPr>
      </w:pPr>
      <w:r w:rsidRPr="009868FD">
        <w:rPr>
          <w:rFonts w:ascii="Arial Narrow" w:hAnsi="Arial Narrow"/>
          <w:b/>
          <w:bCs/>
          <w:sz w:val="24"/>
          <w:szCs w:val="24"/>
        </w:rPr>
        <w:t>DESCRIPCIÓN Y JUSTIFICACIÓN DE LA NECESIDAD QUE EL INSTITUTO CARO Y CUERVO PRETENDE SATISFACER CON LA CONTRATACIÓN</w:t>
      </w:r>
    </w:p>
    <w:p w14:paraId="6B755732" w14:textId="77777777" w:rsidR="00C95BC4" w:rsidRPr="009868FD" w:rsidRDefault="00C95BC4" w:rsidP="0042227B">
      <w:pPr>
        <w:pStyle w:val="NormalWeb"/>
        <w:spacing w:before="0" w:beforeAutospacing="0" w:after="0" w:afterAutospacing="0"/>
        <w:rPr>
          <w:rFonts w:ascii="Arial Narrow" w:hAnsi="Arial Narrow" w:cs="Arial"/>
        </w:rPr>
      </w:pPr>
    </w:p>
    <w:p w14:paraId="68EA67A5" w14:textId="2B5DC934" w:rsidR="00C95BC4" w:rsidRPr="009868FD" w:rsidRDefault="00C95BC4" w:rsidP="0042227B">
      <w:pPr>
        <w:pStyle w:val="NormalWeb"/>
        <w:spacing w:before="0" w:beforeAutospacing="0" w:after="0" w:afterAutospacing="0"/>
        <w:rPr>
          <w:rFonts w:ascii="Arial Narrow" w:hAnsi="Arial Narrow" w:cs="Arial"/>
        </w:rPr>
      </w:pPr>
      <w:r w:rsidRPr="00C95BC4">
        <w:rPr>
          <w:rFonts w:ascii="Arial Narrow" w:hAnsi="Arial Narrow" w:cs="Arial"/>
        </w:rPr>
        <w:t>El Instituto Caro y Cuervo (ICC) es una entidad pública de carácter nacional, creada para llevar a cabo actividades de investigación científica y formar profesionales en diversas áreas académicas. Su misión central se enfoca en promover y desarrollar la investigación en disciplinas clave como la lingüística, la filología, la literatura, las humanidades y la historia de la cultura colombiana, con el fin de contribuir al avance del conocimiento en estos campos. A través de sus investigaciones, el Instituto busca no solo profundizar en el entendimiento de la lengua y la cultura colombianas, sino también fomentar la difusión de estos estudios a nivel nacional e internacional. Además, el ICC desempeña un papel crucial en la enseñanza superior, orientada a la formación de docentes y especialistas que puedan enriquecer el campo académico con sus conocimientos y experiencia.</w:t>
      </w:r>
    </w:p>
    <w:p w14:paraId="64D3C5F2" w14:textId="77777777" w:rsidR="00C95BC4" w:rsidRPr="00C95BC4" w:rsidRDefault="00C95BC4" w:rsidP="0042227B">
      <w:pPr>
        <w:pStyle w:val="NormalWeb"/>
        <w:spacing w:before="0" w:beforeAutospacing="0" w:after="0" w:afterAutospacing="0"/>
        <w:rPr>
          <w:rFonts w:ascii="Arial Narrow" w:hAnsi="Arial Narrow" w:cs="Arial"/>
        </w:rPr>
      </w:pPr>
    </w:p>
    <w:p w14:paraId="03970D2C" w14:textId="77777777" w:rsidR="00C95BC4" w:rsidRPr="009868FD" w:rsidRDefault="00C95BC4" w:rsidP="0042227B">
      <w:pPr>
        <w:pStyle w:val="NormalWeb"/>
        <w:spacing w:before="0" w:beforeAutospacing="0" w:after="0" w:afterAutospacing="0"/>
        <w:rPr>
          <w:rFonts w:ascii="Arial Narrow" w:hAnsi="Arial Narrow" w:cs="Arial"/>
        </w:rPr>
      </w:pPr>
      <w:r w:rsidRPr="00C95BC4">
        <w:rPr>
          <w:rFonts w:ascii="Arial Narrow" w:hAnsi="Arial Narrow" w:cs="Arial"/>
        </w:rPr>
        <w:t>El Instituto fue fundado en 1942 por la Ley 5ª del 25 de agosto de ese año, como una respuesta a la necesidad de contar con una institución encargada de la investigación y la conservación de la lengua y la cultura en Colombia. Posteriormente, en 1970, el ICC fue reorganizado a través del Decreto 1442, el cual aprobó sus nuevos Estatutos y consolidó su naturaleza como una entidad pública de investigación científica y docente. Este Decreto reafirmó el compromiso del Instituto con el desarrollo y la promoción de la investigación científica en áreas clave como la lingüística, la filología, la literatura, las humanidades y la historia de la cultura colombiana.</w:t>
      </w:r>
    </w:p>
    <w:p w14:paraId="1E001D7D" w14:textId="77777777" w:rsidR="00C95BC4" w:rsidRPr="00C95BC4" w:rsidRDefault="00C95BC4" w:rsidP="0042227B">
      <w:pPr>
        <w:pStyle w:val="NormalWeb"/>
        <w:spacing w:before="0" w:beforeAutospacing="0" w:after="0" w:afterAutospacing="0"/>
        <w:rPr>
          <w:rFonts w:ascii="Arial Narrow" w:hAnsi="Arial Narrow" w:cs="Arial"/>
        </w:rPr>
      </w:pPr>
    </w:p>
    <w:p w14:paraId="1BA6505C" w14:textId="77777777" w:rsidR="00266D3B" w:rsidRPr="009868FD" w:rsidRDefault="00266D3B" w:rsidP="0042227B">
      <w:pPr>
        <w:pStyle w:val="NormalWeb"/>
        <w:spacing w:before="0" w:beforeAutospacing="0" w:after="0" w:afterAutospacing="0"/>
        <w:rPr>
          <w:rFonts w:ascii="Arial Narrow" w:hAnsi="Arial Narrow" w:cs="Arial"/>
        </w:rPr>
      </w:pPr>
      <w:r w:rsidRPr="00266D3B">
        <w:rPr>
          <w:rFonts w:ascii="Arial Narrow" w:hAnsi="Arial Narrow" w:cs="Arial"/>
        </w:rPr>
        <w:t>Con la promulgación de la Constitución de 1991, Colombia fue reconocida como un país pluriétnico y multicultural, lo que permitió al ICC adaptarse a nuevas funciones. Desde 2003, el Instituto hace parte del Ministerio de las Culturas, las Artes y los Saberes, y con ello asumió el compromiso de promover y desarrollar la investigación, la docencia, el asesoramiento y la divulgación de las lenguas y literaturas del país. Este objetivo busca fortalecer el uso, reconocimiento y valoración estética de las lenguas, apoyando además la conservación del patrimonio inmaterial de la nación mediante la elaboración de políticas públicas, tal como lo establece el Acuerdo 002 de 2010.</w:t>
      </w:r>
    </w:p>
    <w:p w14:paraId="1C4C8EA0" w14:textId="77777777" w:rsidR="00266D3B" w:rsidRPr="00266D3B" w:rsidRDefault="00266D3B" w:rsidP="0042227B">
      <w:pPr>
        <w:pStyle w:val="NormalWeb"/>
        <w:spacing w:before="0" w:beforeAutospacing="0" w:after="0" w:afterAutospacing="0"/>
        <w:rPr>
          <w:rFonts w:ascii="Arial Narrow" w:hAnsi="Arial Narrow" w:cs="Arial"/>
        </w:rPr>
      </w:pPr>
    </w:p>
    <w:p w14:paraId="2B182EAB" w14:textId="46091E9C" w:rsidR="006F2E75" w:rsidRPr="006F2E75" w:rsidRDefault="006F2E75" w:rsidP="0042227B">
      <w:pPr>
        <w:pStyle w:val="NormalWeb"/>
        <w:spacing w:before="0" w:beforeAutospacing="0" w:after="0" w:afterAutospacing="0"/>
        <w:rPr>
          <w:rFonts w:ascii="Arial Narrow" w:hAnsi="Arial Narrow" w:cs="Arial"/>
        </w:rPr>
      </w:pPr>
      <w:r w:rsidRPr="006F2E75">
        <w:rPr>
          <w:rFonts w:ascii="Arial Narrow" w:hAnsi="Arial Narrow" w:cs="Arial"/>
        </w:rPr>
        <w:t xml:space="preserve">A lo largo de sus 81 años de historia, el Instituto Caro y Cuervo ha ganado un reconocido prestigio internacional, fruto de la calidad de sus investigaciones y proyectos. Ha sido galardonado con varios premios de gran renombre, entre ellos el </w:t>
      </w:r>
      <w:r w:rsidRPr="006F2E75">
        <w:rPr>
          <w:rFonts w:ascii="Arial Narrow" w:hAnsi="Arial Narrow" w:cs="Arial"/>
          <w:b/>
          <w:bCs/>
        </w:rPr>
        <w:t>Premio Príncipe de Asturias</w:t>
      </w:r>
      <w:r w:rsidRPr="006F2E75">
        <w:rPr>
          <w:rFonts w:ascii="Arial Narrow" w:hAnsi="Arial Narrow" w:cs="Arial"/>
        </w:rPr>
        <w:t xml:space="preserve"> en 1999, por la culminación del </w:t>
      </w:r>
      <w:r w:rsidRPr="006F2E75">
        <w:rPr>
          <w:rFonts w:ascii="Arial Narrow" w:hAnsi="Arial Narrow" w:cs="Arial"/>
          <w:i/>
          <w:iCs/>
        </w:rPr>
        <w:t>Diccionario de construcción y régimen de la lengua castellana</w:t>
      </w:r>
      <w:r w:rsidRPr="006F2E75">
        <w:rPr>
          <w:rFonts w:ascii="Arial Narrow" w:hAnsi="Arial Narrow" w:cs="Arial"/>
        </w:rPr>
        <w:t xml:space="preserve">, el </w:t>
      </w:r>
      <w:r w:rsidRPr="006F2E75">
        <w:rPr>
          <w:rFonts w:ascii="Arial Narrow" w:hAnsi="Arial Narrow" w:cs="Arial"/>
          <w:b/>
          <w:bCs/>
        </w:rPr>
        <w:t>Premio Bartolomé de las Casas</w:t>
      </w:r>
      <w:r w:rsidRPr="006F2E75">
        <w:rPr>
          <w:rFonts w:ascii="Arial Narrow" w:hAnsi="Arial Narrow" w:cs="Arial"/>
        </w:rPr>
        <w:t xml:space="preserve"> en 2001, el </w:t>
      </w:r>
      <w:r w:rsidRPr="006F2E75">
        <w:rPr>
          <w:rFonts w:ascii="Arial Narrow" w:hAnsi="Arial Narrow" w:cs="Arial"/>
          <w:b/>
          <w:bCs/>
        </w:rPr>
        <w:t>Premio Elio Antonio de Nebrija</w:t>
      </w:r>
      <w:r w:rsidRPr="006F2E75">
        <w:rPr>
          <w:rFonts w:ascii="Arial Narrow" w:hAnsi="Arial Narrow" w:cs="Arial"/>
        </w:rPr>
        <w:t xml:space="preserve"> en 2002 y la </w:t>
      </w:r>
      <w:r w:rsidRPr="006F2E75">
        <w:rPr>
          <w:rFonts w:ascii="Arial Narrow" w:hAnsi="Arial Narrow" w:cs="Arial"/>
          <w:b/>
          <w:bCs/>
        </w:rPr>
        <w:t xml:space="preserve">Placa de Honor de la Real Orden Isabel la </w:t>
      </w:r>
      <w:r w:rsidR="00695D89" w:rsidRPr="009868FD">
        <w:rPr>
          <w:rFonts w:ascii="Arial Narrow" w:hAnsi="Arial Narrow" w:cs="Arial"/>
          <w:b/>
          <w:bCs/>
        </w:rPr>
        <w:t>católica</w:t>
      </w:r>
      <w:r w:rsidRPr="006F2E75">
        <w:rPr>
          <w:rFonts w:ascii="Arial Narrow" w:hAnsi="Arial Narrow" w:cs="Arial"/>
        </w:rPr>
        <w:t xml:space="preserve"> en 2020.</w:t>
      </w:r>
    </w:p>
    <w:p w14:paraId="3E91FAFE" w14:textId="77777777" w:rsidR="005A0E74" w:rsidRPr="009868FD" w:rsidRDefault="005A0E74" w:rsidP="0042227B">
      <w:pPr>
        <w:pStyle w:val="NormalWeb"/>
        <w:spacing w:before="0" w:beforeAutospacing="0" w:after="0" w:afterAutospacing="0"/>
        <w:rPr>
          <w:rFonts w:ascii="Arial Narrow" w:hAnsi="Arial Narrow" w:cs="Arial"/>
        </w:rPr>
      </w:pPr>
    </w:p>
    <w:p w14:paraId="4B1CD82D" w14:textId="4A0B1DCA" w:rsidR="00DB4E11" w:rsidRPr="000E5A77" w:rsidRDefault="0060527C" w:rsidP="0042227B">
      <w:pPr>
        <w:pStyle w:val="NormalWeb"/>
        <w:spacing w:before="0" w:beforeAutospacing="0" w:after="0" w:afterAutospacing="0"/>
        <w:rPr>
          <w:rFonts w:ascii="Arial Narrow" w:hAnsi="Arial Narrow" w:cs="Arial"/>
          <w:color w:val="767171" w:themeColor="background2" w:themeShade="80"/>
          <w:sz w:val="20"/>
          <w:szCs w:val="20"/>
        </w:rPr>
      </w:pPr>
      <w:r w:rsidRPr="000E5A77">
        <w:rPr>
          <w:rFonts w:ascii="Arial Narrow" w:hAnsi="Arial Narrow" w:cs="Arial"/>
          <w:color w:val="767171" w:themeColor="background2" w:themeShade="80"/>
          <w:sz w:val="20"/>
          <w:szCs w:val="20"/>
        </w:rPr>
        <w:t>NOTA:</w:t>
      </w:r>
      <w:r>
        <w:rPr>
          <w:rFonts w:ascii="Arial Narrow" w:hAnsi="Arial Narrow" w:cs="Arial"/>
          <w:i/>
          <w:iCs/>
          <w:color w:val="767171" w:themeColor="background2" w:themeShade="80"/>
          <w:sz w:val="20"/>
          <w:szCs w:val="20"/>
        </w:rPr>
        <w:t xml:space="preserve"> </w:t>
      </w:r>
      <w:r w:rsidR="00275E83" w:rsidRPr="000E5A77">
        <w:rPr>
          <w:rFonts w:ascii="Arial Narrow" w:hAnsi="Arial Narrow" w:cs="Arial"/>
          <w:i/>
          <w:iCs/>
          <w:color w:val="767171" w:themeColor="background2" w:themeShade="80"/>
          <w:sz w:val="20"/>
          <w:szCs w:val="20"/>
        </w:rPr>
        <w:t>Para la construcción del</w:t>
      </w:r>
      <w:r w:rsidR="00695D89" w:rsidRPr="000E5A77">
        <w:rPr>
          <w:rFonts w:ascii="Arial Narrow" w:hAnsi="Arial Narrow" w:cs="Arial"/>
          <w:i/>
          <w:iCs/>
          <w:color w:val="767171" w:themeColor="background2" w:themeShade="80"/>
          <w:sz w:val="20"/>
          <w:szCs w:val="20"/>
        </w:rPr>
        <w:t xml:space="preserve"> análisis se deben concretar, entre otros, los siguientes aspectos clave:</w:t>
      </w:r>
    </w:p>
    <w:p w14:paraId="453DA603" w14:textId="77777777" w:rsidR="00443364" w:rsidRPr="000E5A77" w:rsidRDefault="00443364" w:rsidP="0042227B">
      <w:pPr>
        <w:pStyle w:val="NormalWeb"/>
        <w:spacing w:before="0" w:beforeAutospacing="0" w:after="0" w:afterAutospacing="0"/>
        <w:rPr>
          <w:rFonts w:ascii="Arial Narrow" w:hAnsi="Arial Narrow" w:cs="Arial"/>
          <w:i/>
          <w:iCs/>
          <w:color w:val="767171" w:themeColor="background2" w:themeShade="80"/>
          <w:sz w:val="20"/>
          <w:szCs w:val="20"/>
        </w:rPr>
      </w:pPr>
    </w:p>
    <w:p w14:paraId="7D96EFFE" w14:textId="55BF102C" w:rsidR="00695D89" w:rsidRPr="000E5A77" w:rsidRDefault="00D23D45" w:rsidP="0042227B">
      <w:pPr>
        <w:pStyle w:val="NormalWeb"/>
        <w:spacing w:before="0" w:beforeAutospacing="0" w:after="0" w:afterAutospacing="0"/>
        <w:rPr>
          <w:rFonts w:ascii="Arial Narrow" w:hAnsi="Arial Narrow" w:cs="Arial"/>
          <w:i/>
          <w:iCs/>
          <w:color w:val="767171" w:themeColor="background2" w:themeShade="80"/>
          <w:sz w:val="20"/>
          <w:szCs w:val="20"/>
        </w:rPr>
      </w:pPr>
      <w:r w:rsidRPr="000E5A77">
        <w:rPr>
          <w:rFonts w:ascii="Arial Narrow" w:hAnsi="Arial Narrow" w:cs="Arial"/>
          <w:b/>
          <w:bCs/>
          <w:i/>
          <w:iCs/>
          <w:color w:val="767171" w:themeColor="background2" w:themeShade="80"/>
          <w:sz w:val="20"/>
          <w:szCs w:val="20"/>
        </w:rPr>
        <w:t>La necesidad que se busca satisfacer mediante la contratación</w:t>
      </w:r>
      <w:r w:rsidR="00695D89" w:rsidRPr="000E5A77">
        <w:rPr>
          <w:rFonts w:ascii="Arial Narrow" w:hAnsi="Arial Narrow" w:cs="Arial"/>
          <w:i/>
          <w:iCs/>
          <w:color w:val="767171" w:themeColor="background2" w:themeShade="80"/>
          <w:sz w:val="20"/>
          <w:szCs w:val="20"/>
        </w:rPr>
        <w:t>: Es esencial identificar y describir de manera clara y detallada cuál es la necesidad específica que la entidad pretende abordar con la contratación. Esta necesidad debe estar directamente vinculada con los objetivos y funciones institucionales, asegurando que su atención contribuirá al cumplimiento de los fines de la entidad.</w:t>
      </w:r>
    </w:p>
    <w:p w14:paraId="6C9EAE74" w14:textId="77777777" w:rsidR="00695D89" w:rsidRPr="000E5A77" w:rsidRDefault="00695D89" w:rsidP="0042227B">
      <w:pPr>
        <w:pStyle w:val="NormalWeb"/>
        <w:spacing w:before="0" w:beforeAutospacing="0" w:after="0" w:afterAutospacing="0"/>
        <w:ind w:left="720"/>
        <w:rPr>
          <w:rFonts w:ascii="Arial Narrow" w:hAnsi="Arial Narrow" w:cs="Arial"/>
          <w:i/>
          <w:iCs/>
          <w:color w:val="767171" w:themeColor="background2" w:themeShade="80"/>
          <w:sz w:val="20"/>
          <w:szCs w:val="20"/>
        </w:rPr>
      </w:pPr>
    </w:p>
    <w:p w14:paraId="04AEEF41" w14:textId="155D459E" w:rsidR="00695D89" w:rsidRPr="000E5A77" w:rsidRDefault="00695D89" w:rsidP="0042227B">
      <w:pPr>
        <w:pStyle w:val="NormalWeb"/>
        <w:spacing w:before="0" w:beforeAutospacing="0" w:after="0" w:afterAutospacing="0"/>
        <w:rPr>
          <w:rFonts w:ascii="Arial Narrow" w:hAnsi="Arial Narrow" w:cs="Arial"/>
          <w:i/>
          <w:iCs/>
          <w:color w:val="767171" w:themeColor="background2" w:themeShade="80"/>
          <w:sz w:val="20"/>
          <w:szCs w:val="20"/>
        </w:rPr>
      </w:pPr>
      <w:r w:rsidRPr="000E5A77">
        <w:rPr>
          <w:rFonts w:ascii="Arial Narrow" w:hAnsi="Arial Narrow" w:cs="Arial"/>
          <w:i/>
          <w:iCs/>
          <w:color w:val="767171" w:themeColor="background2" w:themeShade="80"/>
          <w:sz w:val="20"/>
          <w:szCs w:val="20"/>
        </w:rPr>
        <w:t xml:space="preserve">En particular, se debe describir y justificar de manera detallada la razón por la cual el </w:t>
      </w:r>
      <w:r w:rsidRPr="000E5A77">
        <w:rPr>
          <w:rFonts w:ascii="Arial Narrow" w:hAnsi="Arial Narrow" w:cs="Arial"/>
          <w:b/>
          <w:bCs/>
          <w:i/>
          <w:iCs/>
          <w:color w:val="767171" w:themeColor="background2" w:themeShade="80"/>
          <w:sz w:val="20"/>
          <w:szCs w:val="20"/>
        </w:rPr>
        <w:t>Instituto Caro y Cuervo (ICC)</w:t>
      </w:r>
      <w:r w:rsidRPr="000E5A77">
        <w:rPr>
          <w:rFonts w:ascii="Arial Narrow" w:hAnsi="Arial Narrow" w:cs="Arial"/>
          <w:i/>
          <w:iCs/>
          <w:color w:val="767171" w:themeColor="background2" w:themeShade="80"/>
          <w:sz w:val="20"/>
          <w:szCs w:val="20"/>
        </w:rPr>
        <w:t xml:space="preserve"> requiere contratar los servicios profesionales o de apoyo a la gestión. Es fundamental explicar la </w:t>
      </w:r>
      <w:r w:rsidRPr="000E5A77">
        <w:rPr>
          <w:rFonts w:ascii="Arial Narrow" w:hAnsi="Arial Narrow" w:cs="Arial"/>
          <w:b/>
          <w:bCs/>
          <w:i/>
          <w:iCs/>
          <w:color w:val="767171" w:themeColor="background2" w:themeShade="80"/>
          <w:sz w:val="20"/>
          <w:szCs w:val="20"/>
        </w:rPr>
        <w:t>conveniencia</w:t>
      </w:r>
      <w:r w:rsidRPr="000E5A77">
        <w:rPr>
          <w:rFonts w:ascii="Arial Narrow" w:hAnsi="Arial Narrow" w:cs="Arial"/>
          <w:i/>
          <w:iCs/>
          <w:color w:val="767171" w:themeColor="background2" w:themeShade="80"/>
          <w:sz w:val="20"/>
          <w:szCs w:val="20"/>
        </w:rPr>
        <w:t xml:space="preserve">, la </w:t>
      </w:r>
      <w:r w:rsidRPr="000E5A77">
        <w:rPr>
          <w:rFonts w:ascii="Arial Narrow" w:hAnsi="Arial Narrow" w:cs="Arial"/>
          <w:b/>
          <w:bCs/>
          <w:i/>
          <w:iCs/>
          <w:color w:val="767171" w:themeColor="background2" w:themeShade="80"/>
          <w:sz w:val="20"/>
          <w:szCs w:val="20"/>
        </w:rPr>
        <w:t>necesidad</w:t>
      </w:r>
      <w:r w:rsidRPr="000E5A77">
        <w:rPr>
          <w:rFonts w:ascii="Arial Narrow" w:hAnsi="Arial Narrow" w:cs="Arial"/>
          <w:i/>
          <w:iCs/>
          <w:color w:val="767171" w:themeColor="background2" w:themeShade="80"/>
          <w:sz w:val="20"/>
          <w:szCs w:val="20"/>
        </w:rPr>
        <w:t xml:space="preserve"> y la </w:t>
      </w:r>
      <w:r w:rsidRPr="000E5A77">
        <w:rPr>
          <w:rFonts w:ascii="Arial Narrow" w:hAnsi="Arial Narrow" w:cs="Arial"/>
          <w:b/>
          <w:bCs/>
          <w:i/>
          <w:iCs/>
          <w:color w:val="767171" w:themeColor="background2" w:themeShade="80"/>
          <w:sz w:val="20"/>
          <w:szCs w:val="20"/>
        </w:rPr>
        <w:t>oportunidad</w:t>
      </w:r>
      <w:r w:rsidRPr="000E5A77">
        <w:rPr>
          <w:rFonts w:ascii="Arial Narrow" w:hAnsi="Arial Narrow" w:cs="Arial"/>
          <w:i/>
          <w:iCs/>
          <w:color w:val="767171" w:themeColor="background2" w:themeShade="80"/>
          <w:sz w:val="20"/>
          <w:szCs w:val="20"/>
        </w:rPr>
        <w:t xml:space="preserve"> de la contratación, para asegurar que se trata de una decisión objetiva. De esta forma, se deben eliminar todas las consideraciones subjetivas y garantizar que la contratación responda a necesidades reales y verificables que contribuyan al cumplimiento de los objetivos institucionales y a la mejora de la gestión.</w:t>
      </w:r>
    </w:p>
    <w:p w14:paraId="03DE5D53" w14:textId="77777777" w:rsidR="00695D89" w:rsidRPr="000E5A77" w:rsidRDefault="00695D89" w:rsidP="0042227B">
      <w:pPr>
        <w:pStyle w:val="NormalWeb"/>
        <w:spacing w:before="0" w:beforeAutospacing="0" w:after="0" w:afterAutospacing="0"/>
        <w:ind w:left="720"/>
        <w:rPr>
          <w:rFonts w:ascii="Arial Narrow" w:hAnsi="Arial Narrow" w:cs="Arial"/>
          <w:i/>
          <w:iCs/>
          <w:color w:val="767171" w:themeColor="background2" w:themeShade="80"/>
          <w:sz w:val="20"/>
          <w:szCs w:val="20"/>
        </w:rPr>
      </w:pPr>
    </w:p>
    <w:p w14:paraId="795EA0BA" w14:textId="3F3B9661" w:rsidR="00DB4E11" w:rsidRPr="000E5A77" w:rsidRDefault="00DB4E11" w:rsidP="0042227B">
      <w:pPr>
        <w:pStyle w:val="NormalWeb"/>
        <w:spacing w:before="0" w:beforeAutospacing="0" w:after="0" w:afterAutospacing="0"/>
        <w:rPr>
          <w:rFonts w:ascii="Arial Narrow" w:hAnsi="Arial Narrow" w:cs="Arial"/>
          <w:i/>
          <w:iCs/>
          <w:color w:val="767171" w:themeColor="background2" w:themeShade="80"/>
          <w:sz w:val="20"/>
          <w:szCs w:val="20"/>
        </w:rPr>
      </w:pPr>
      <w:r w:rsidRPr="000E5A77">
        <w:rPr>
          <w:rFonts w:ascii="Arial Narrow" w:hAnsi="Arial Narrow" w:cs="Arial"/>
          <w:i/>
          <w:iCs/>
          <w:color w:val="767171" w:themeColor="background2" w:themeShade="80"/>
          <w:sz w:val="20"/>
          <w:szCs w:val="20"/>
        </w:rPr>
        <w:lastRenderedPageBreak/>
        <w:t>Este análisis debe responder a las preguntas fundamentales: ¿Qué?, ¿Por qué? y ¿Para qué?, sustentado en la normativa correspondiente. Es decir, la unidad ejecutora debe justificar de manera clara la necesidad que se busca satisfacer, apoyándose en los documentos y marcos normativos aplicables que proporcionan el fundamento para la contratación.</w:t>
      </w:r>
    </w:p>
    <w:p w14:paraId="497D468D" w14:textId="77777777" w:rsidR="00695D89" w:rsidRPr="000E5A77" w:rsidRDefault="00695D89" w:rsidP="0042227B">
      <w:pPr>
        <w:pStyle w:val="NormalWeb"/>
        <w:spacing w:before="0" w:beforeAutospacing="0" w:after="0" w:afterAutospacing="0"/>
        <w:rPr>
          <w:rFonts w:ascii="Arial Narrow" w:hAnsi="Arial Narrow" w:cs="Arial"/>
          <w:i/>
          <w:iCs/>
          <w:color w:val="767171" w:themeColor="background2" w:themeShade="80"/>
          <w:sz w:val="20"/>
          <w:szCs w:val="20"/>
        </w:rPr>
      </w:pPr>
    </w:p>
    <w:p w14:paraId="1A73E5EE" w14:textId="3C253740" w:rsidR="00AE3EAE" w:rsidRPr="000E5A77" w:rsidRDefault="000A1F06" w:rsidP="0042227B">
      <w:pPr>
        <w:rPr>
          <w:rFonts w:ascii="Arial Narrow" w:eastAsia="Calibri" w:hAnsi="Arial Narrow" w:cs="Arial"/>
          <w:i/>
          <w:iCs/>
          <w:color w:val="767171" w:themeColor="background2" w:themeShade="80"/>
          <w:sz w:val="20"/>
          <w:lang w:val="es-CO" w:eastAsia="es-CO"/>
        </w:rPr>
      </w:pPr>
      <w:r w:rsidRPr="000E5A77">
        <w:rPr>
          <w:rFonts w:ascii="Arial Narrow" w:eastAsia="Calibri" w:hAnsi="Arial Narrow" w:cs="Arial"/>
          <w:i/>
          <w:iCs/>
          <w:color w:val="767171" w:themeColor="background2" w:themeShade="80"/>
          <w:sz w:val="20"/>
          <w:lang w:val="es-CO" w:eastAsia="es-CO"/>
        </w:rPr>
        <w:t>Se debe explicar de manera clara y detallada que dentro de la entidad no existe o no es suficiente el personal necesario para cubrir una necesidad específica. Esto puede referirse a la falta de empleos profesionales, técnicos o asistenciales con las calificaciones académicas y experiencia requeridas para cumplir con una determinada labor.</w:t>
      </w:r>
    </w:p>
    <w:p w14:paraId="7C78C923" w14:textId="0F068F94" w:rsidR="000A1F06" w:rsidRPr="000E5A77" w:rsidRDefault="000A1F06" w:rsidP="0042227B">
      <w:pPr>
        <w:pStyle w:val="NormalWeb"/>
        <w:spacing w:after="0" w:afterAutospacing="0"/>
        <w:rPr>
          <w:rFonts w:ascii="Arial Narrow" w:hAnsi="Arial Narrow" w:cs="Arial"/>
          <w:i/>
          <w:iCs/>
          <w:color w:val="767171" w:themeColor="background2" w:themeShade="80"/>
          <w:sz w:val="20"/>
          <w:szCs w:val="20"/>
        </w:rPr>
      </w:pPr>
      <w:r w:rsidRPr="000E5A77">
        <w:rPr>
          <w:rFonts w:ascii="Arial Narrow" w:hAnsi="Arial Narrow" w:cs="Arial"/>
          <w:i/>
          <w:iCs/>
          <w:color w:val="767171" w:themeColor="background2" w:themeShade="80"/>
          <w:sz w:val="20"/>
          <w:szCs w:val="20"/>
        </w:rPr>
        <w:t xml:space="preserve">Cuando los recursos destinados para para contratación son de inversión, se deberá Incluir el impacto que tiene la contratación que se pretende realizar, alineándola con el Plan Nacional de Desarrollo y el Plan de Acción que se encuentren vigentes para la fecha del proceso.  </w:t>
      </w:r>
    </w:p>
    <w:p w14:paraId="5C803DC0" w14:textId="0E425E5F" w:rsidR="00683CC0" w:rsidRPr="000E5A77" w:rsidRDefault="00683CC0" w:rsidP="0042227B">
      <w:pPr>
        <w:rPr>
          <w:rFonts w:ascii="Arial Narrow" w:hAnsi="Arial Narrow" w:cs="Arial"/>
          <w:i/>
          <w:iCs/>
          <w:color w:val="767171" w:themeColor="background2" w:themeShade="80"/>
          <w:sz w:val="20"/>
          <w:lang w:val="es-CO"/>
        </w:rPr>
      </w:pPr>
    </w:p>
    <w:p w14:paraId="74A22087" w14:textId="4EEB0403" w:rsidR="000A1F06" w:rsidRPr="000E5A77" w:rsidRDefault="000A1F06" w:rsidP="0042227B">
      <w:pPr>
        <w:rPr>
          <w:rFonts w:ascii="Arial Narrow" w:hAnsi="Arial Narrow" w:cs="Arial"/>
          <w:sz w:val="20"/>
          <w:lang w:val="es-CO"/>
        </w:rPr>
      </w:pPr>
      <w:r w:rsidRPr="000E5A77">
        <w:rPr>
          <w:rFonts w:ascii="Arial Narrow" w:eastAsia="Calibri" w:hAnsi="Arial Narrow" w:cs="Arial"/>
          <w:i/>
          <w:iCs/>
          <w:color w:val="767171" w:themeColor="background2" w:themeShade="80"/>
          <w:sz w:val="20"/>
          <w:lang w:val="es-CO" w:eastAsia="es-CO"/>
        </w:rPr>
        <w:t>Es necesario confirmar que la necesidad que se pretende satisfacer con la contratación esté prevista en el Plan de Adquisiciones de la entidad, conforme a lo establecido en la normativa interna</w:t>
      </w:r>
      <w:r w:rsidRPr="000E5A77">
        <w:rPr>
          <w:rFonts w:ascii="Arial Narrow" w:eastAsia="Calibri" w:hAnsi="Arial Narrow" w:cs="Arial"/>
          <w:color w:val="767171" w:themeColor="background2" w:themeShade="80"/>
          <w:sz w:val="20"/>
          <w:lang w:val="es-CO" w:eastAsia="es-CO"/>
        </w:rPr>
        <w:t>.</w:t>
      </w:r>
    </w:p>
    <w:p w14:paraId="2D6F4C52" w14:textId="46A4ACF4" w:rsidR="0079051D" w:rsidRPr="000E5A77" w:rsidRDefault="0079051D" w:rsidP="0042227B">
      <w:pPr>
        <w:rPr>
          <w:rFonts w:ascii="Arial Narrow" w:hAnsi="Arial Narrow" w:cs="Arial"/>
          <w:color w:val="767171" w:themeColor="background2" w:themeShade="80"/>
          <w:sz w:val="20"/>
        </w:rPr>
      </w:pPr>
      <w:r w:rsidRPr="000E5A77">
        <w:rPr>
          <w:rFonts w:ascii="Arial Narrow" w:hAnsi="Arial Narrow" w:cs="Arial"/>
          <w:color w:val="AEAAAA" w:themeColor="background2" w:themeShade="BF"/>
          <w:sz w:val="20"/>
        </w:rPr>
        <w:t xml:space="preserve">NOTA: La extensión de la descripción y justificación de la necesidad depende de la naturaleza de la contratación </w:t>
      </w:r>
      <w:r w:rsidRPr="000E5A77">
        <w:rPr>
          <w:rFonts w:ascii="Arial Narrow" w:hAnsi="Arial Narrow" w:cs="Arial"/>
          <w:color w:val="767171" w:themeColor="background2" w:themeShade="80"/>
          <w:sz w:val="20"/>
        </w:rPr>
        <w:t xml:space="preserve">(Eliminar una vez </w:t>
      </w:r>
      <w:r w:rsidR="007D3CCE">
        <w:rPr>
          <w:rFonts w:ascii="Arial Narrow" w:hAnsi="Arial Narrow" w:cs="Arial"/>
          <w:color w:val="767171" w:themeColor="background2" w:themeShade="80"/>
          <w:sz w:val="20"/>
        </w:rPr>
        <w:t>complete este campo</w:t>
      </w:r>
      <w:r w:rsidRPr="000E5A77">
        <w:rPr>
          <w:rFonts w:ascii="Arial Narrow" w:hAnsi="Arial Narrow" w:cs="Arial"/>
          <w:color w:val="767171" w:themeColor="background2" w:themeShade="80"/>
          <w:sz w:val="20"/>
        </w:rPr>
        <w:t>)</w:t>
      </w:r>
      <w:r w:rsidR="00A944C8" w:rsidRPr="0060527C">
        <w:rPr>
          <w:rFonts w:ascii="Arial Narrow" w:hAnsi="Arial Narrow" w:cs="Arial"/>
          <w:color w:val="767171" w:themeColor="background2" w:themeShade="80"/>
          <w:sz w:val="20"/>
        </w:rPr>
        <w:t>.</w:t>
      </w:r>
    </w:p>
    <w:p w14:paraId="1C412E6A" w14:textId="77777777" w:rsidR="0079051D" w:rsidRPr="009868FD" w:rsidRDefault="0079051D" w:rsidP="0042227B">
      <w:pPr>
        <w:rPr>
          <w:rFonts w:ascii="Arial Narrow" w:hAnsi="Arial Narrow" w:cs="Arial"/>
          <w:sz w:val="24"/>
          <w:szCs w:val="24"/>
          <w:lang w:val="es-CO"/>
        </w:rPr>
      </w:pPr>
    </w:p>
    <w:p w14:paraId="0B932918" w14:textId="2AA73CE5" w:rsidR="009868FD" w:rsidRPr="009868FD" w:rsidRDefault="66886735" w:rsidP="0042227B">
      <w:pPr>
        <w:pStyle w:val="NormalWeb"/>
        <w:spacing w:before="0" w:beforeAutospacing="0" w:after="0" w:afterAutospacing="0"/>
      </w:pPr>
      <w:r w:rsidRPr="6F22F651">
        <w:rPr>
          <w:rFonts w:ascii="Arial Narrow" w:hAnsi="Arial Narrow"/>
        </w:rPr>
        <w:t xml:space="preserve">La presente contratación se encuentra incluida en el plan de adquisiciones del Instituto Caro y Cuervo para la vigencia </w:t>
      </w:r>
      <w:r w:rsidRPr="000E5A77">
        <w:rPr>
          <w:rFonts w:ascii="Arial Narrow" w:eastAsia="Times New Roman" w:hAnsi="Arial Narrow"/>
          <w:lang w:eastAsia="es-ES"/>
        </w:rPr>
        <w:t>20</w:t>
      </w:r>
      <w:r w:rsidR="0A8987EC" w:rsidRPr="000E5A77">
        <w:rPr>
          <w:rFonts w:ascii="Arial Narrow" w:eastAsia="Times New Roman" w:hAnsi="Arial Narrow"/>
          <w:color w:val="767171" w:themeColor="background2" w:themeShade="80"/>
          <w:lang w:eastAsia="es-ES"/>
        </w:rPr>
        <w:t>X</w:t>
      </w:r>
      <w:r w:rsidRPr="000E5A77">
        <w:rPr>
          <w:rFonts w:ascii="Arial Narrow" w:eastAsia="Times New Roman" w:hAnsi="Arial Narrow"/>
          <w:color w:val="767171" w:themeColor="background2" w:themeShade="80"/>
          <w:lang w:eastAsia="es-ES"/>
        </w:rPr>
        <w:t>X</w:t>
      </w:r>
    </w:p>
    <w:p w14:paraId="3B48F562" w14:textId="77777777" w:rsidR="00D503A5" w:rsidRPr="009868FD" w:rsidRDefault="00D503A5" w:rsidP="0042227B">
      <w:pPr>
        <w:rPr>
          <w:rFonts w:ascii="Arial Narrow" w:hAnsi="Arial Narrow"/>
          <w:sz w:val="24"/>
          <w:szCs w:val="24"/>
        </w:rPr>
      </w:pPr>
    </w:p>
    <w:p w14:paraId="3B77C2E1" w14:textId="77777777" w:rsidR="006376B5" w:rsidRPr="009868FD" w:rsidRDefault="00724F15" w:rsidP="0042227B">
      <w:pPr>
        <w:pStyle w:val="Cuadrculamedia21"/>
        <w:numPr>
          <w:ilvl w:val="0"/>
          <w:numId w:val="1"/>
        </w:numPr>
        <w:rPr>
          <w:rFonts w:ascii="Arial Narrow" w:hAnsi="Arial Narrow"/>
          <w:b/>
          <w:bCs/>
          <w:sz w:val="24"/>
          <w:szCs w:val="24"/>
        </w:rPr>
      </w:pPr>
      <w:r w:rsidRPr="009868FD">
        <w:rPr>
          <w:rFonts w:ascii="Arial Narrow" w:hAnsi="Arial Narrow"/>
          <w:b/>
          <w:bCs/>
          <w:sz w:val="24"/>
          <w:szCs w:val="24"/>
        </w:rPr>
        <w:t>DESCRIPCIÓN DEL OBJETO A CONTRATAR, ESPECIFICACIONES E IDENTIFICACIÓN DEL CONTRATO A CELEBRAR</w:t>
      </w:r>
    </w:p>
    <w:p w14:paraId="7C7C11B8" w14:textId="77777777" w:rsidR="006376B5" w:rsidRPr="009868FD" w:rsidRDefault="006376B5" w:rsidP="0042227B">
      <w:pPr>
        <w:pStyle w:val="Cuadrculamedia21"/>
        <w:rPr>
          <w:rFonts w:ascii="Arial Narrow" w:hAnsi="Arial Narrow"/>
          <w:sz w:val="24"/>
          <w:szCs w:val="24"/>
        </w:rPr>
      </w:pPr>
    </w:p>
    <w:p w14:paraId="6C29F432" w14:textId="77777777" w:rsidR="00EE5FCB" w:rsidRPr="009868FD" w:rsidRDefault="00724F15" w:rsidP="0042227B">
      <w:pPr>
        <w:pStyle w:val="Cuadrculamedia21"/>
        <w:numPr>
          <w:ilvl w:val="1"/>
          <w:numId w:val="1"/>
        </w:numPr>
        <w:rPr>
          <w:rFonts w:ascii="Arial Narrow" w:hAnsi="Arial Narrow"/>
          <w:b/>
          <w:bCs/>
          <w:sz w:val="24"/>
          <w:szCs w:val="24"/>
        </w:rPr>
      </w:pPr>
      <w:r w:rsidRPr="009868FD">
        <w:rPr>
          <w:rFonts w:ascii="Arial Narrow" w:hAnsi="Arial Narrow"/>
          <w:b/>
          <w:bCs/>
          <w:sz w:val="24"/>
          <w:szCs w:val="24"/>
        </w:rPr>
        <w:t xml:space="preserve">OBJETO </w:t>
      </w:r>
    </w:p>
    <w:p w14:paraId="69BD96DD" w14:textId="77777777" w:rsidR="00EE5FCB" w:rsidRPr="009868FD" w:rsidRDefault="00EE5FCB" w:rsidP="0042227B">
      <w:pPr>
        <w:pStyle w:val="Cuadrculamedia21"/>
        <w:rPr>
          <w:rFonts w:ascii="Arial Narrow" w:hAnsi="Arial Narrow"/>
          <w:sz w:val="24"/>
          <w:szCs w:val="24"/>
        </w:rPr>
      </w:pPr>
    </w:p>
    <w:p w14:paraId="06419496" w14:textId="6B80275B" w:rsidR="001E5973" w:rsidRPr="000E5A77" w:rsidRDefault="00773BD8" w:rsidP="0042227B">
      <w:pPr>
        <w:pStyle w:val="Cuadrculamedia21"/>
        <w:rPr>
          <w:rFonts w:ascii="Arial Narrow" w:hAnsi="Arial Narrow" w:cs="Arial"/>
          <w:i/>
          <w:iCs/>
          <w:color w:val="767171" w:themeColor="background2" w:themeShade="80"/>
        </w:rPr>
      </w:pPr>
      <w:r w:rsidRPr="000E5A77">
        <w:rPr>
          <w:rFonts w:ascii="Arial Narrow" w:hAnsi="Arial Narrow" w:cs="Arial"/>
          <w:color w:val="AEAAAA" w:themeColor="background2" w:themeShade="BF"/>
        </w:rPr>
        <w:t>NOTA:</w:t>
      </w:r>
      <w:r>
        <w:rPr>
          <w:rFonts w:ascii="Arial Narrow" w:hAnsi="Arial Narrow" w:cs="Arial"/>
          <w:i/>
          <w:iCs/>
          <w:color w:val="AEAAAA" w:themeColor="background2" w:themeShade="BF"/>
        </w:rPr>
        <w:t xml:space="preserve"> </w:t>
      </w:r>
      <w:r w:rsidR="001E5973" w:rsidRPr="000E5A77">
        <w:rPr>
          <w:rFonts w:ascii="Arial Narrow" w:hAnsi="Arial Narrow" w:cs="Arial"/>
          <w:i/>
          <w:iCs/>
          <w:color w:val="AEAAAA" w:themeColor="background2" w:themeShade="BF"/>
        </w:rPr>
        <w:t xml:space="preserve">Para la construcción del objeto </w:t>
      </w:r>
      <w:r w:rsidR="00986F51" w:rsidRPr="000E5A77">
        <w:rPr>
          <w:rFonts w:ascii="Arial Narrow" w:hAnsi="Arial Narrow" w:cs="Arial"/>
          <w:i/>
          <w:iCs/>
          <w:color w:val="AEAAAA" w:themeColor="background2" w:themeShade="BF"/>
        </w:rPr>
        <w:t>deberá realizar una</w:t>
      </w:r>
      <w:r w:rsidR="00800D45" w:rsidRPr="000E5A77" w:rsidDel="00443364">
        <w:rPr>
          <w:rFonts w:ascii="Arial Narrow" w:hAnsi="Arial Narrow" w:cs="Arial"/>
          <w:i/>
          <w:iCs/>
          <w:color w:val="767171" w:themeColor="background2" w:themeShade="80"/>
        </w:rPr>
        <w:t xml:space="preserve"> descripción clara, breve y concisa del servicio a contratar, usando la conjugación del verbo respectivo en infinitivo. (No debe incluir las activida</w:t>
      </w:r>
      <w:r w:rsidR="00E33B49" w:rsidRPr="000E5A77" w:rsidDel="00443364">
        <w:rPr>
          <w:rFonts w:ascii="Arial Narrow" w:hAnsi="Arial Narrow" w:cs="Arial"/>
          <w:i/>
          <w:iCs/>
          <w:color w:val="767171" w:themeColor="background2" w:themeShade="80"/>
        </w:rPr>
        <w:t>des u obligaciones a desarrollar, sino un resumen de las mismas</w:t>
      </w:r>
      <w:r w:rsidR="00800D45" w:rsidRPr="000E5A77" w:rsidDel="00443364">
        <w:rPr>
          <w:rFonts w:ascii="Arial Narrow" w:hAnsi="Arial Narrow" w:cs="Arial"/>
          <w:i/>
          <w:iCs/>
          <w:color w:val="767171" w:themeColor="background2" w:themeShade="80"/>
        </w:rPr>
        <w:t>).</w:t>
      </w:r>
      <w:r w:rsidR="00E33B49" w:rsidRPr="000E5A77" w:rsidDel="00443364">
        <w:rPr>
          <w:rFonts w:ascii="Arial Narrow" w:hAnsi="Arial Narrow" w:cs="Arial"/>
          <w:i/>
          <w:iCs/>
          <w:color w:val="767171" w:themeColor="background2" w:themeShade="80"/>
        </w:rPr>
        <w:t xml:space="preserve"> </w:t>
      </w:r>
    </w:p>
    <w:p w14:paraId="13FD1AC2" w14:textId="77777777" w:rsidR="001E5973" w:rsidRPr="000E5A77" w:rsidRDefault="001E5973" w:rsidP="0042227B">
      <w:pPr>
        <w:pStyle w:val="Cuadrculamedia21"/>
        <w:rPr>
          <w:rFonts w:ascii="Arial Narrow" w:hAnsi="Arial Narrow" w:cs="Arial"/>
          <w:i/>
          <w:iCs/>
          <w:color w:val="767171" w:themeColor="background2" w:themeShade="80"/>
        </w:rPr>
      </w:pPr>
    </w:p>
    <w:p w14:paraId="3EC0B3D5" w14:textId="2CF4CF01" w:rsidR="006376B5" w:rsidRPr="000E5A77" w:rsidDel="00443364" w:rsidRDefault="00E33B49" w:rsidP="0042227B">
      <w:pPr>
        <w:pStyle w:val="Cuadrculamedia21"/>
        <w:rPr>
          <w:rFonts w:ascii="Arial Narrow" w:hAnsi="Arial Narrow"/>
          <w:i/>
          <w:iCs/>
          <w:color w:val="AEAAAA" w:themeColor="background2" w:themeShade="BF"/>
        </w:rPr>
      </w:pPr>
      <w:r w:rsidRPr="000E5A77" w:rsidDel="00443364">
        <w:rPr>
          <w:rFonts w:ascii="Arial Narrow" w:hAnsi="Arial Narrow" w:cs="Arial"/>
          <w:i/>
          <w:iCs/>
          <w:color w:val="767171" w:themeColor="background2" w:themeShade="80"/>
        </w:rPr>
        <w:t>Ejemplo: “</w:t>
      </w:r>
      <w:r w:rsidR="00EF2D80" w:rsidRPr="000E5A77" w:rsidDel="00443364">
        <w:rPr>
          <w:rFonts w:ascii="Arial Narrow" w:hAnsi="Arial Narrow" w:cs="Arial"/>
          <w:i/>
          <w:iCs/>
          <w:color w:val="767171" w:themeColor="background2" w:themeShade="80"/>
        </w:rPr>
        <w:t>Prest</w:t>
      </w:r>
      <w:r w:rsidR="00F03A84" w:rsidRPr="000E5A77" w:rsidDel="00443364">
        <w:rPr>
          <w:rFonts w:ascii="Arial Narrow" w:hAnsi="Arial Narrow" w:cs="Arial"/>
          <w:i/>
          <w:iCs/>
          <w:color w:val="767171" w:themeColor="background2" w:themeShade="80"/>
        </w:rPr>
        <w:t>ar</w:t>
      </w:r>
      <w:r w:rsidR="00EF2D80" w:rsidRPr="000E5A77" w:rsidDel="00443364">
        <w:rPr>
          <w:rFonts w:ascii="Arial Narrow" w:hAnsi="Arial Narrow" w:cs="Arial"/>
          <w:i/>
          <w:iCs/>
          <w:color w:val="767171" w:themeColor="background2" w:themeShade="80"/>
        </w:rPr>
        <w:t xml:space="preserve"> </w:t>
      </w:r>
      <w:r w:rsidR="00F03A84" w:rsidRPr="000E5A77" w:rsidDel="00443364">
        <w:rPr>
          <w:rFonts w:ascii="Arial Narrow" w:hAnsi="Arial Narrow" w:cs="Arial"/>
          <w:i/>
          <w:iCs/>
          <w:color w:val="767171" w:themeColor="background2" w:themeShade="80"/>
        </w:rPr>
        <w:t>los</w:t>
      </w:r>
      <w:r w:rsidR="006376B5" w:rsidRPr="000E5A77" w:rsidDel="00443364">
        <w:rPr>
          <w:rFonts w:ascii="Arial Narrow" w:hAnsi="Arial Narrow" w:cs="Arial"/>
          <w:i/>
          <w:iCs/>
          <w:color w:val="767171" w:themeColor="background2" w:themeShade="80"/>
        </w:rPr>
        <w:t xml:space="preserve"> servicios profesionales para realizar actividades de investigación en el equipo «lenguaje, encuentros y diversidad».</w:t>
      </w:r>
      <w:r w:rsidR="008303BE" w:rsidRPr="000E5A77">
        <w:rPr>
          <w:rFonts w:ascii="Arial Narrow" w:hAnsi="Arial Narrow" w:cs="Arial"/>
          <w:i/>
          <w:iCs/>
          <w:color w:val="767171" w:themeColor="background2" w:themeShade="80"/>
        </w:rPr>
        <w:t xml:space="preserve"> (Eliminar una vez elabor</w:t>
      </w:r>
      <w:r w:rsidR="007D3CCE">
        <w:rPr>
          <w:rFonts w:ascii="Arial Narrow" w:hAnsi="Arial Narrow" w:cs="Arial"/>
          <w:i/>
          <w:iCs/>
          <w:color w:val="767171" w:themeColor="background2" w:themeShade="80"/>
        </w:rPr>
        <w:t>e</w:t>
      </w:r>
      <w:r w:rsidR="008303BE" w:rsidRPr="000E5A77">
        <w:rPr>
          <w:rFonts w:ascii="Arial Narrow" w:hAnsi="Arial Narrow" w:cs="Arial"/>
          <w:i/>
          <w:iCs/>
          <w:color w:val="767171" w:themeColor="background2" w:themeShade="80"/>
        </w:rPr>
        <w:t xml:space="preserve"> este paso)</w:t>
      </w:r>
    </w:p>
    <w:p w14:paraId="01BFD31E" w14:textId="77777777" w:rsidR="003B1909" w:rsidRPr="009868FD" w:rsidRDefault="003B1909" w:rsidP="0042227B">
      <w:pPr>
        <w:pStyle w:val="Cuadrculamedia21"/>
        <w:ind w:left="450"/>
        <w:rPr>
          <w:rFonts w:ascii="Arial Narrow" w:hAnsi="Arial Narrow"/>
          <w:sz w:val="24"/>
          <w:szCs w:val="24"/>
        </w:rPr>
      </w:pPr>
    </w:p>
    <w:p w14:paraId="3712C61E" w14:textId="12B4241D" w:rsidR="003B1909" w:rsidRPr="009868FD" w:rsidRDefault="00EE5FCB" w:rsidP="0042227B">
      <w:pPr>
        <w:pStyle w:val="Sinespaciado2"/>
        <w:numPr>
          <w:ilvl w:val="1"/>
          <w:numId w:val="1"/>
        </w:numPr>
        <w:rPr>
          <w:rFonts w:ascii="Arial Narrow" w:hAnsi="Arial Narrow" w:cs="Arial"/>
          <w:b/>
          <w:bCs/>
          <w:sz w:val="24"/>
          <w:szCs w:val="24"/>
        </w:rPr>
      </w:pPr>
      <w:r w:rsidRPr="009868FD">
        <w:rPr>
          <w:rFonts w:ascii="Arial Narrow" w:hAnsi="Arial Narrow"/>
          <w:b/>
          <w:bCs/>
          <w:color w:val="000000"/>
          <w:sz w:val="24"/>
          <w:szCs w:val="24"/>
          <w:lang w:eastAsia="es-CO"/>
        </w:rPr>
        <w:t>CLASIFICADOR DE BIENES Y SERVICIOS</w:t>
      </w:r>
    </w:p>
    <w:p w14:paraId="79E3F500" w14:textId="77777777" w:rsidR="00EE5FCB" w:rsidRPr="009868FD" w:rsidRDefault="00EE5FCB" w:rsidP="0042227B">
      <w:pPr>
        <w:pStyle w:val="Sinespaciado2"/>
        <w:rPr>
          <w:rFonts w:ascii="Arial Narrow" w:hAnsi="Arial Narrow"/>
          <w:b/>
          <w:bCs/>
          <w:color w:val="000000"/>
          <w:sz w:val="24"/>
          <w:szCs w:val="24"/>
          <w:lang w:eastAsia="es-CO"/>
        </w:rPr>
      </w:pPr>
    </w:p>
    <w:p w14:paraId="3C446388" w14:textId="77777777" w:rsidR="00EE5FCB" w:rsidRPr="00EE5FCB" w:rsidRDefault="00EE5FCB" w:rsidP="0042227B">
      <w:pPr>
        <w:pStyle w:val="Sinespaciado2"/>
        <w:rPr>
          <w:rFonts w:ascii="Arial Narrow" w:hAnsi="Arial Narrow" w:cs="Arial"/>
          <w:sz w:val="24"/>
          <w:szCs w:val="24"/>
          <w:lang w:val="x-none"/>
        </w:rPr>
      </w:pPr>
      <w:r w:rsidRPr="00EE5FCB">
        <w:rPr>
          <w:rFonts w:ascii="Arial Narrow" w:hAnsi="Arial Narrow" w:cs="Arial"/>
          <w:sz w:val="24"/>
          <w:szCs w:val="24"/>
          <w:lang w:val="x-none"/>
        </w:rPr>
        <w:t>El bien o servicio objeto de</w:t>
      </w:r>
      <w:r w:rsidRPr="00EE5FCB">
        <w:rPr>
          <w:rFonts w:ascii="Arial Narrow" w:hAnsi="Arial Narrow" w:cs="Arial"/>
          <w:sz w:val="24"/>
          <w:szCs w:val="24"/>
        </w:rPr>
        <w:t xml:space="preserve"> la presente contratación</w:t>
      </w:r>
      <w:r w:rsidRPr="00EE5FCB">
        <w:rPr>
          <w:rFonts w:ascii="Arial Narrow" w:hAnsi="Arial Narrow" w:cs="Arial"/>
          <w:sz w:val="24"/>
          <w:szCs w:val="24"/>
          <w:lang w:val="x-none"/>
        </w:rPr>
        <w:t xml:space="preserve"> está codificado en el clasificador de Bienes y Servicios UNSPSC, como se indica a continuación:</w:t>
      </w:r>
    </w:p>
    <w:p w14:paraId="259631A4" w14:textId="77777777" w:rsidR="00EE5FCB" w:rsidRPr="009868FD" w:rsidRDefault="00EE5FCB" w:rsidP="0042227B">
      <w:pPr>
        <w:pStyle w:val="Sinespaciado2"/>
        <w:rPr>
          <w:rFonts w:ascii="Arial Narrow" w:hAnsi="Arial Narrow" w:cs="Arial"/>
          <w:b/>
          <w:bCs/>
          <w:sz w:val="24"/>
          <w:szCs w:val="24"/>
          <w:lang w:val="x-none"/>
        </w:rPr>
      </w:pPr>
    </w:p>
    <w:tbl>
      <w:tblPr>
        <w:tblStyle w:val="Tablanormal1"/>
        <w:tblW w:w="6248" w:type="dxa"/>
        <w:jc w:val="center"/>
        <w:tblLayout w:type="fixed"/>
        <w:tblLook w:val="04A0" w:firstRow="1" w:lastRow="0" w:firstColumn="1" w:lastColumn="0" w:noHBand="0" w:noVBand="1"/>
      </w:tblPr>
      <w:tblGrid>
        <w:gridCol w:w="1995"/>
        <w:gridCol w:w="1559"/>
        <w:gridCol w:w="1272"/>
        <w:gridCol w:w="1422"/>
      </w:tblGrid>
      <w:tr w:rsidR="00D16B56" w:rsidRPr="00D16B56" w14:paraId="212F3149" w14:textId="77777777" w:rsidTr="00D16B56">
        <w:trPr>
          <w:cnfStyle w:val="100000000000" w:firstRow="1" w:lastRow="0" w:firstColumn="0" w:lastColumn="0" w:oddVBand="0" w:evenVBand="0" w:oddHBand="0"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995" w:type="dxa"/>
          </w:tcPr>
          <w:p w14:paraId="749AF4E2" w14:textId="7959BE95" w:rsidR="00D16B56" w:rsidRPr="00D16B56" w:rsidRDefault="00D16B56" w:rsidP="0042227B">
            <w:pPr>
              <w:pStyle w:val="Sinespaciado2"/>
              <w:rPr>
                <w:rFonts w:ascii="Arial Narrow" w:hAnsi="Arial Narrow" w:cs="Arial"/>
                <w:sz w:val="24"/>
                <w:szCs w:val="24"/>
              </w:rPr>
            </w:pPr>
            <w:r w:rsidRPr="009868FD">
              <w:rPr>
                <w:rFonts w:ascii="Arial Narrow" w:hAnsi="Arial Narrow" w:cs="Arial"/>
                <w:sz w:val="24"/>
                <w:szCs w:val="24"/>
              </w:rPr>
              <w:t>SEGMENTO</w:t>
            </w:r>
          </w:p>
        </w:tc>
        <w:tc>
          <w:tcPr>
            <w:tcW w:w="1559" w:type="dxa"/>
          </w:tcPr>
          <w:p w14:paraId="77B172F1" w14:textId="05753CCF" w:rsidR="00D16B56" w:rsidRPr="00D16B56" w:rsidRDefault="00D16B56" w:rsidP="0042227B">
            <w:pPr>
              <w:pStyle w:val="Sinespaciado2"/>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9868FD">
              <w:rPr>
                <w:rFonts w:ascii="Arial Narrow" w:hAnsi="Arial Narrow" w:cs="Arial"/>
                <w:sz w:val="24"/>
                <w:szCs w:val="24"/>
              </w:rPr>
              <w:t>FAMILIA</w:t>
            </w:r>
          </w:p>
        </w:tc>
        <w:tc>
          <w:tcPr>
            <w:tcW w:w="1272" w:type="dxa"/>
          </w:tcPr>
          <w:p w14:paraId="6D9376AB" w14:textId="42B177F5" w:rsidR="00D16B56" w:rsidRPr="00D16B56" w:rsidRDefault="00D16B56" w:rsidP="0042227B">
            <w:pPr>
              <w:pStyle w:val="Sinespaciado2"/>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9868FD">
              <w:rPr>
                <w:rFonts w:ascii="Arial Narrow" w:hAnsi="Arial Narrow" w:cs="Arial"/>
                <w:sz w:val="24"/>
                <w:szCs w:val="24"/>
              </w:rPr>
              <w:t>CLASE</w:t>
            </w:r>
          </w:p>
        </w:tc>
        <w:tc>
          <w:tcPr>
            <w:tcW w:w="1422" w:type="dxa"/>
          </w:tcPr>
          <w:p w14:paraId="4D3C6659" w14:textId="5784D10C" w:rsidR="00D16B56" w:rsidRPr="00D16B56" w:rsidRDefault="00D16B56" w:rsidP="0042227B">
            <w:pPr>
              <w:pStyle w:val="Sinespaciado2"/>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9868FD">
              <w:rPr>
                <w:rFonts w:ascii="Arial Narrow" w:hAnsi="Arial Narrow" w:cs="Arial"/>
                <w:sz w:val="24"/>
                <w:szCs w:val="24"/>
              </w:rPr>
              <w:t>PRODUCTO</w:t>
            </w:r>
          </w:p>
        </w:tc>
      </w:tr>
      <w:tr w:rsidR="00D16B56" w:rsidRPr="00D16B56" w14:paraId="10F3DFE9" w14:textId="77777777" w:rsidTr="00D16B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95" w:type="dxa"/>
          </w:tcPr>
          <w:p w14:paraId="2A8285E7" w14:textId="77777777" w:rsidR="00D16B56" w:rsidRPr="00D16B56" w:rsidRDefault="00D16B56" w:rsidP="000E5A77">
            <w:pPr>
              <w:pStyle w:val="Sinespaciado2"/>
              <w:rPr>
                <w:rFonts w:ascii="Arial Narrow" w:hAnsi="Arial Narrow" w:cs="Arial"/>
                <w:sz w:val="24"/>
                <w:szCs w:val="24"/>
              </w:rPr>
            </w:pPr>
          </w:p>
        </w:tc>
        <w:tc>
          <w:tcPr>
            <w:tcW w:w="1559" w:type="dxa"/>
          </w:tcPr>
          <w:p w14:paraId="6C57B439" w14:textId="77777777" w:rsidR="00D16B56" w:rsidRPr="00D16B56" w:rsidRDefault="00D16B56" w:rsidP="000E5A77">
            <w:pPr>
              <w:pStyle w:val="Sinespaciado2"/>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p>
        </w:tc>
        <w:tc>
          <w:tcPr>
            <w:tcW w:w="1272" w:type="dxa"/>
          </w:tcPr>
          <w:p w14:paraId="7BA9EF95" w14:textId="77777777" w:rsidR="00D16B56" w:rsidRPr="00D16B56" w:rsidRDefault="00D16B56" w:rsidP="000E5A77">
            <w:pPr>
              <w:pStyle w:val="Sinespaciado2"/>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p>
        </w:tc>
        <w:tc>
          <w:tcPr>
            <w:tcW w:w="1422" w:type="dxa"/>
          </w:tcPr>
          <w:p w14:paraId="41591127" w14:textId="77777777" w:rsidR="00D16B56" w:rsidRPr="00D16B56" w:rsidRDefault="00D16B56" w:rsidP="000E5A77">
            <w:pPr>
              <w:pStyle w:val="Sinespaciado2"/>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p>
        </w:tc>
      </w:tr>
    </w:tbl>
    <w:p w14:paraId="4B77F7E7" w14:textId="77777777" w:rsidR="00D16B56" w:rsidRPr="009868FD" w:rsidRDefault="00D16B56" w:rsidP="00F47596">
      <w:pPr>
        <w:pStyle w:val="Sinespaciado2"/>
        <w:rPr>
          <w:rFonts w:ascii="Arial Narrow" w:hAnsi="Arial Narrow" w:cs="Arial"/>
          <w:b/>
          <w:bCs/>
          <w:sz w:val="24"/>
          <w:szCs w:val="24"/>
          <w:lang w:val="x-none"/>
        </w:rPr>
      </w:pPr>
    </w:p>
    <w:p w14:paraId="01D71E26" w14:textId="47A89D6E" w:rsidR="009868FD" w:rsidRPr="009868FD" w:rsidRDefault="00D503A5" w:rsidP="00F47596">
      <w:pPr>
        <w:pStyle w:val="Sinespaciado2"/>
        <w:rPr>
          <w:rFonts w:ascii="Arial Narrow" w:hAnsi="Arial Narrow" w:cs="Arial"/>
          <w:i/>
          <w:color w:val="FF0000"/>
          <w:sz w:val="24"/>
          <w:szCs w:val="24"/>
        </w:rPr>
      </w:pPr>
      <w:r w:rsidRPr="000E5A77">
        <w:rPr>
          <w:rFonts w:ascii="Arial Narrow" w:hAnsi="Arial Narrow" w:cs="Arial"/>
          <w:b/>
          <w:bCs/>
          <w:i/>
          <w:color w:val="767171" w:themeColor="background2" w:themeShade="80"/>
          <w:sz w:val="20"/>
          <w:szCs w:val="20"/>
        </w:rPr>
        <w:t>Nota:</w:t>
      </w:r>
      <w:r w:rsidRPr="000E5A77">
        <w:rPr>
          <w:rFonts w:ascii="Arial Narrow" w:hAnsi="Arial Narrow" w:cs="Arial"/>
          <w:i/>
          <w:color w:val="767171" w:themeColor="background2" w:themeShade="80"/>
          <w:sz w:val="20"/>
          <w:szCs w:val="20"/>
        </w:rPr>
        <w:t xml:space="preserve"> Verificar que tanto la contratación, el valor, la tipología y los códigos señalados sean correspondientes con lo establecido en el plan anual de adquisiciones vigente.</w:t>
      </w:r>
      <w:r w:rsidR="008856E7">
        <w:rPr>
          <w:rFonts w:ascii="Arial Narrow" w:hAnsi="Arial Narrow" w:cs="Arial"/>
          <w:i/>
          <w:color w:val="767171" w:themeColor="background2" w:themeShade="80"/>
          <w:sz w:val="20"/>
          <w:szCs w:val="20"/>
        </w:rPr>
        <w:t xml:space="preserve"> </w:t>
      </w:r>
      <w:r w:rsidR="008856E7" w:rsidRPr="000776BE">
        <w:rPr>
          <w:rFonts w:ascii="Arial Narrow" w:hAnsi="Arial Narrow" w:cs="Arial"/>
          <w:color w:val="767171" w:themeColor="background2" w:themeShade="80"/>
          <w:sz w:val="20"/>
          <w:szCs w:val="20"/>
        </w:rPr>
        <w:t xml:space="preserve">(Eliminar una vez </w:t>
      </w:r>
      <w:r w:rsidR="007D3CCE">
        <w:rPr>
          <w:rFonts w:ascii="Arial Narrow" w:hAnsi="Arial Narrow" w:cs="Arial"/>
          <w:color w:val="767171" w:themeColor="background2" w:themeShade="80"/>
          <w:sz w:val="20"/>
          <w:szCs w:val="20"/>
        </w:rPr>
        <w:t>complete este campo).</w:t>
      </w:r>
    </w:p>
    <w:p w14:paraId="2CF6FED6" w14:textId="77777777" w:rsidR="00D503A5" w:rsidRPr="009868FD" w:rsidRDefault="00D503A5" w:rsidP="00F47596">
      <w:pPr>
        <w:pStyle w:val="Sinespaciado2"/>
        <w:rPr>
          <w:rFonts w:ascii="Arial Narrow" w:hAnsi="Arial Narrow" w:cs="Arial"/>
          <w:b/>
          <w:bCs/>
          <w:sz w:val="24"/>
          <w:szCs w:val="24"/>
        </w:rPr>
      </w:pPr>
    </w:p>
    <w:p w14:paraId="093C15ED" w14:textId="659FFAA0" w:rsidR="00D16B56" w:rsidRPr="009868FD" w:rsidRDefault="00724F15" w:rsidP="00F74D85">
      <w:pPr>
        <w:pStyle w:val="Cuadrculamedia21"/>
        <w:numPr>
          <w:ilvl w:val="1"/>
          <w:numId w:val="1"/>
        </w:numPr>
        <w:rPr>
          <w:rFonts w:ascii="Arial Narrow" w:hAnsi="Arial Narrow"/>
          <w:b/>
          <w:bCs/>
          <w:sz w:val="24"/>
          <w:szCs w:val="24"/>
        </w:rPr>
      </w:pPr>
      <w:r w:rsidRPr="009868FD">
        <w:rPr>
          <w:rFonts w:ascii="Arial Narrow" w:hAnsi="Arial Narrow"/>
          <w:b/>
          <w:bCs/>
          <w:sz w:val="24"/>
          <w:szCs w:val="24"/>
        </w:rPr>
        <w:t>OBLIGACIONES</w:t>
      </w:r>
      <w:r w:rsidR="00EF605C" w:rsidRPr="009868FD">
        <w:rPr>
          <w:rFonts w:ascii="Arial Narrow" w:hAnsi="Arial Narrow"/>
          <w:b/>
          <w:bCs/>
          <w:sz w:val="24"/>
          <w:szCs w:val="24"/>
        </w:rPr>
        <w:t xml:space="preserve"> DE</w:t>
      </w:r>
      <w:r w:rsidR="00D503A5" w:rsidRPr="009868FD">
        <w:rPr>
          <w:rFonts w:ascii="Arial Narrow" w:hAnsi="Arial Narrow"/>
          <w:b/>
          <w:bCs/>
          <w:sz w:val="24"/>
          <w:szCs w:val="24"/>
        </w:rPr>
        <w:t xml:space="preserve"> LAS PARTES</w:t>
      </w:r>
    </w:p>
    <w:p w14:paraId="577995F1" w14:textId="77777777" w:rsidR="00D503A5" w:rsidRPr="009868FD" w:rsidRDefault="00D503A5" w:rsidP="00F74D85">
      <w:pPr>
        <w:pStyle w:val="Cuadrculamedia21"/>
        <w:ind w:left="450"/>
        <w:rPr>
          <w:rFonts w:ascii="Arial Narrow" w:hAnsi="Arial Narrow"/>
          <w:b/>
          <w:bCs/>
          <w:sz w:val="24"/>
          <w:szCs w:val="24"/>
        </w:rPr>
      </w:pPr>
    </w:p>
    <w:p w14:paraId="3D5CBF88" w14:textId="01178F8B" w:rsidR="00D503A5" w:rsidRPr="009868FD" w:rsidRDefault="00D503A5" w:rsidP="00F74D85">
      <w:pPr>
        <w:pStyle w:val="Cuadrculamedia21"/>
        <w:numPr>
          <w:ilvl w:val="2"/>
          <w:numId w:val="1"/>
        </w:numPr>
        <w:rPr>
          <w:rFonts w:ascii="Arial Narrow" w:hAnsi="Arial Narrow"/>
          <w:b/>
          <w:bCs/>
          <w:sz w:val="24"/>
          <w:szCs w:val="24"/>
        </w:rPr>
      </w:pPr>
      <w:r w:rsidRPr="009868FD">
        <w:rPr>
          <w:rFonts w:ascii="Arial Narrow" w:hAnsi="Arial Narrow"/>
          <w:b/>
          <w:bCs/>
          <w:sz w:val="24"/>
          <w:szCs w:val="24"/>
        </w:rPr>
        <w:t xml:space="preserve">OBLIGACIONES DEL ICC: </w:t>
      </w:r>
      <w:r w:rsidRPr="009868FD">
        <w:rPr>
          <w:rStyle w:val="normaltextrun"/>
          <w:rFonts w:ascii="Arial Narrow" w:eastAsia="Times New Roman" w:hAnsi="Arial Narrow" w:cs="Segoe UI"/>
          <w:sz w:val="24"/>
          <w:szCs w:val="24"/>
        </w:rPr>
        <w:t>EL INSTITUTO se compromete con EL CONTRATISTA a: </w:t>
      </w:r>
    </w:p>
    <w:p w14:paraId="2A2C866B" w14:textId="77777777" w:rsidR="00D503A5" w:rsidRPr="009868FD" w:rsidRDefault="00D503A5" w:rsidP="000E5A77">
      <w:pPr>
        <w:pStyle w:val="paragraph"/>
        <w:spacing w:before="0" w:beforeAutospacing="0" w:after="0" w:afterAutospacing="0"/>
        <w:textAlignment w:val="baseline"/>
        <w:rPr>
          <w:rFonts w:ascii="Arial Narrow" w:hAnsi="Arial Narrow" w:cs="Segoe UI"/>
        </w:rPr>
      </w:pPr>
      <w:r w:rsidRPr="009868FD">
        <w:rPr>
          <w:rStyle w:val="eop"/>
          <w:rFonts w:ascii="Arial Narrow" w:hAnsi="Arial Narrow" w:cs="Segoe UI"/>
          <w:color w:val="000000"/>
        </w:rPr>
        <w:t> </w:t>
      </w:r>
    </w:p>
    <w:p w14:paraId="092D91B0" w14:textId="77777777" w:rsidR="00D503A5" w:rsidRPr="009868FD" w:rsidRDefault="00D503A5" w:rsidP="000E5A77">
      <w:pPr>
        <w:pStyle w:val="Cuadrculamedia21"/>
        <w:numPr>
          <w:ilvl w:val="3"/>
          <w:numId w:val="1"/>
        </w:numPr>
        <w:rPr>
          <w:rStyle w:val="normaltextrun"/>
          <w:rFonts w:ascii="Arial Narrow" w:eastAsia="Times New Roman" w:hAnsi="Arial Narrow" w:cs="Segoe UI"/>
          <w:sz w:val="24"/>
          <w:szCs w:val="24"/>
        </w:rPr>
      </w:pPr>
      <w:r w:rsidRPr="009868FD">
        <w:rPr>
          <w:rStyle w:val="normaltextrun"/>
          <w:rFonts w:ascii="Arial Narrow" w:eastAsia="Times New Roman" w:hAnsi="Arial Narrow" w:cs="Segoe UI"/>
          <w:sz w:val="24"/>
          <w:szCs w:val="24"/>
        </w:rPr>
        <w:t>Designar el profesional que ejercerá la supervisión y el control de ejecución del contrato, quien estará en permanente contacto con el contratista, para la coordinación de cualquier asunto que así se requiera. </w:t>
      </w:r>
    </w:p>
    <w:p w14:paraId="343AC61C" w14:textId="4A9CCCBE" w:rsidR="00D503A5" w:rsidRPr="009868FD" w:rsidRDefault="00D503A5" w:rsidP="000E5A77">
      <w:pPr>
        <w:pStyle w:val="Cuadrculamedia21"/>
        <w:numPr>
          <w:ilvl w:val="3"/>
          <w:numId w:val="1"/>
        </w:numPr>
        <w:rPr>
          <w:rStyle w:val="normaltextrun"/>
          <w:rFonts w:ascii="Arial Narrow" w:eastAsia="Times New Roman" w:hAnsi="Arial Narrow" w:cs="Segoe UI"/>
          <w:sz w:val="24"/>
          <w:szCs w:val="24"/>
        </w:rPr>
      </w:pPr>
      <w:r w:rsidRPr="009868FD">
        <w:rPr>
          <w:rStyle w:val="normaltextrun"/>
          <w:rFonts w:ascii="Arial Narrow" w:eastAsia="Times New Roman" w:hAnsi="Arial Narrow" w:cs="Segoe UI"/>
          <w:sz w:val="24"/>
          <w:szCs w:val="24"/>
        </w:rPr>
        <w:lastRenderedPageBreak/>
        <w:t>Verificar, a través del supervisor del contrato, el cumplimiento del pago de aportes al Sistema General de Seguridad Social en Salud (EPS), Pensión (AFP) y Riesgos Laborales (ARL). </w:t>
      </w:r>
    </w:p>
    <w:p w14:paraId="4DCEEA5A" w14:textId="6A89415F" w:rsidR="00D503A5" w:rsidRPr="009868FD" w:rsidRDefault="00D503A5" w:rsidP="000E5A77">
      <w:pPr>
        <w:pStyle w:val="Cuadrculamedia21"/>
        <w:numPr>
          <w:ilvl w:val="3"/>
          <w:numId w:val="1"/>
        </w:numPr>
        <w:rPr>
          <w:rStyle w:val="normaltextrun"/>
          <w:rFonts w:ascii="Arial Narrow" w:eastAsia="Times New Roman" w:hAnsi="Arial Narrow" w:cs="Segoe UI"/>
          <w:sz w:val="24"/>
          <w:szCs w:val="24"/>
        </w:rPr>
      </w:pPr>
      <w:r w:rsidRPr="009868FD">
        <w:rPr>
          <w:rStyle w:val="normaltextrun"/>
          <w:rFonts w:ascii="Arial Narrow" w:eastAsia="Times New Roman" w:hAnsi="Arial Narrow" w:cs="Segoe UI"/>
          <w:sz w:val="24"/>
          <w:szCs w:val="24"/>
        </w:rPr>
        <w:t>Pagar los honorarios pactados con EL CONTRATISTA en la forma establecida en este documento, efectuando las retenciones legales a que haya lugar. </w:t>
      </w:r>
    </w:p>
    <w:p w14:paraId="160151CB" w14:textId="54C5802A" w:rsidR="00D503A5" w:rsidRPr="009868FD" w:rsidRDefault="00D503A5" w:rsidP="000E5A77">
      <w:pPr>
        <w:pStyle w:val="Cuadrculamedia21"/>
        <w:numPr>
          <w:ilvl w:val="3"/>
          <w:numId w:val="1"/>
        </w:numPr>
        <w:rPr>
          <w:rStyle w:val="normaltextrun"/>
          <w:rFonts w:ascii="Arial Narrow" w:eastAsia="Times New Roman" w:hAnsi="Arial Narrow" w:cs="Segoe UI"/>
          <w:sz w:val="24"/>
          <w:szCs w:val="24"/>
        </w:rPr>
      </w:pPr>
      <w:r w:rsidRPr="009868FD">
        <w:rPr>
          <w:rStyle w:val="normaltextrun"/>
          <w:rFonts w:ascii="Arial Narrow" w:eastAsia="Times New Roman" w:hAnsi="Arial Narrow" w:cs="Segoe UI"/>
          <w:sz w:val="24"/>
          <w:szCs w:val="24"/>
        </w:rPr>
        <w:t>Suscribir, a través del supervisor del contrato, los documentos y actas que sean necesarias durante su desarrollo. </w:t>
      </w:r>
    </w:p>
    <w:p w14:paraId="4BAB9D15" w14:textId="5D77C2DC" w:rsidR="00D503A5" w:rsidRPr="009868FD" w:rsidRDefault="00D503A5" w:rsidP="000E5A77">
      <w:pPr>
        <w:pStyle w:val="Cuadrculamedia21"/>
        <w:numPr>
          <w:ilvl w:val="3"/>
          <w:numId w:val="1"/>
        </w:numPr>
        <w:rPr>
          <w:rStyle w:val="normaltextrun"/>
          <w:rFonts w:ascii="Arial Narrow" w:eastAsia="Times New Roman" w:hAnsi="Arial Narrow" w:cs="Segoe UI"/>
          <w:sz w:val="24"/>
          <w:szCs w:val="24"/>
        </w:rPr>
      </w:pPr>
      <w:r w:rsidRPr="009868FD">
        <w:rPr>
          <w:rStyle w:val="normaltextrun"/>
          <w:rFonts w:ascii="Arial Narrow" w:eastAsia="Times New Roman" w:hAnsi="Arial Narrow" w:cs="Segoe UI"/>
          <w:sz w:val="24"/>
          <w:szCs w:val="24"/>
        </w:rPr>
        <w:t>Informar de manera inmediata a través del supervisor, acerca de cualquier circunstancia que amenace vulnerar los derechos del contratista, al igual que cualquier perturbación que afecte el desarrollo normal del contrato. </w:t>
      </w:r>
    </w:p>
    <w:p w14:paraId="11B5FB49" w14:textId="25E8442B" w:rsidR="00D503A5" w:rsidRPr="009868FD" w:rsidRDefault="00D503A5" w:rsidP="000E5A77">
      <w:pPr>
        <w:pStyle w:val="Cuadrculamedia21"/>
        <w:numPr>
          <w:ilvl w:val="3"/>
          <w:numId w:val="1"/>
        </w:numPr>
        <w:rPr>
          <w:rStyle w:val="normaltextrun"/>
          <w:rFonts w:ascii="Arial Narrow" w:eastAsia="Times New Roman" w:hAnsi="Arial Narrow" w:cs="Segoe UI"/>
          <w:sz w:val="24"/>
          <w:szCs w:val="24"/>
        </w:rPr>
      </w:pPr>
      <w:r w:rsidRPr="009868FD">
        <w:rPr>
          <w:rStyle w:val="normaltextrun"/>
          <w:rFonts w:ascii="Arial Narrow" w:eastAsia="Times New Roman" w:hAnsi="Arial Narrow" w:cs="Segoe UI"/>
          <w:sz w:val="24"/>
          <w:szCs w:val="24"/>
        </w:rPr>
        <w:t>Guardar la confidencialidad y velar por la protección de los productos y servicios entregados por el contratista cuando a ello hubiere lugar. </w:t>
      </w:r>
    </w:p>
    <w:p w14:paraId="0D75CC08" w14:textId="790DAA89" w:rsidR="00D503A5" w:rsidRPr="009868FD" w:rsidRDefault="00D503A5" w:rsidP="000E5A77">
      <w:pPr>
        <w:pStyle w:val="Cuadrculamedia21"/>
        <w:numPr>
          <w:ilvl w:val="3"/>
          <w:numId w:val="1"/>
        </w:numPr>
        <w:rPr>
          <w:rStyle w:val="normaltextrun"/>
          <w:rFonts w:ascii="Arial Narrow" w:eastAsia="Times New Roman" w:hAnsi="Arial Narrow" w:cs="Segoe UI"/>
          <w:sz w:val="24"/>
          <w:szCs w:val="24"/>
        </w:rPr>
      </w:pPr>
      <w:r w:rsidRPr="009868FD">
        <w:rPr>
          <w:rStyle w:val="normaltextrun"/>
          <w:rFonts w:ascii="Arial Narrow" w:eastAsia="Times New Roman" w:hAnsi="Arial Narrow" w:cs="Segoe UI"/>
          <w:sz w:val="24"/>
          <w:szCs w:val="24"/>
        </w:rPr>
        <w:t>Suministrar en forma oportuna la información solicitada por EL CONTRATISTA para una excelente ejecución del contrato y resolver las peticiones que sean presentadas por él en los términos consagrados en la Ley. </w:t>
      </w:r>
    </w:p>
    <w:p w14:paraId="7B20FE55" w14:textId="0CB2B398" w:rsidR="00D503A5" w:rsidRPr="009868FD" w:rsidRDefault="00D503A5" w:rsidP="000E5A77">
      <w:pPr>
        <w:pStyle w:val="Cuadrculamedia21"/>
        <w:numPr>
          <w:ilvl w:val="3"/>
          <w:numId w:val="1"/>
        </w:numPr>
        <w:rPr>
          <w:rStyle w:val="normaltextrun"/>
          <w:rFonts w:ascii="Arial Narrow" w:eastAsia="Times New Roman" w:hAnsi="Arial Narrow" w:cs="Segoe UI"/>
          <w:sz w:val="24"/>
          <w:szCs w:val="24"/>
        </w:rPr>
      </w:pPr>
      <w:r w:rsidRPr="009868FD">
        <w:rPr>
          <w:rStyle w:val="normaltextrun"/>
          <w:rFonts w:ascii="Arial Narrow" w:eastAsia="Times New Roman" w:hAnsi="Arial Narrow" w:cs="Segoe UI"/>
          <w:sz w:val="24"/>
          <w:szCs w:val="24"/>
        </w:rPr>
        <w:t>Cumplir y hacer cumplir las condiciones pactadas en el contrato y en los documentos que de él forman parte. </w:t>
      </w:r>
    </w:p>
    <w:p w14:paraId="3C0F3FE9" w14:textId="77777777" w:rsidR="00724F15" w:rsidRPr="009868FD" w:rsidRDefault="00724F15" w:rsidP="000E5A77">
      <w:pPr>
        <w:pStyle w:val="Cuadrculamedia21"/>
        <w:ind w:left="720"/>
        <w:rPr>
          <w:rStyle w:val="normaltextrun"/>
          <w:rFonts w:ascii="Arial Narrow" w:eastAsia="Times New Roman" w:hAnsi="Arial Narrow" w:cs="Segoe UI"/>
          <w:sz w:val="24"/>
          <w:szCs w:val="24"/>
        </w:rPr>
      </w:pPr>
    </w:p>
    <w:p w14:paraId="1F8C8A2F" w14:textId="77777777" w:rsidR="00343FF7" w:rsidRPr="00343FF7" w:rsidRDefault="00343FF7" w:rsidP="00F74D85">
      <w:pPr>
        <w:pStyle w:val="Cuadrculamedia21"/>
        <w:numPr>
          <w:ilvl w:val="2"/>
          <w:numId w:val="1"/>
        </w:numPr>
        <w:rPr>
          <w:rFonts w:ascii="Arial Narrow" w:hAnsi="Arial Narrow"/>
          <w:b/>
          <w:bCs/>
          <w:sz w:val="24"/>
          <w:szCs w:val="24"/>
        </w:rPr>
      </w:pPr>
      <w:r w:rsidRPr="00343FF7">
        <w:rPr>
          <w:rFonts w:ascii="Arial Narrow" w:hAnsi="Arial Narrow"/>
          <w:b/>
          <w:bCs/>
          <w:sz w:val="24"/>
          <w:szCs w:val="24"/>
        </w:rPr>
        <w:t>OBLIGACIONES GENERALES DEL CONTRATISTA</w:t>
      </w:r>
    </w:p>
    <w:p w14:paraId="7EEFFBFD" w14:textId="77777777" w:rsidR="004A0403" w:rsidRPr="009868FD" w:rsidRDefault="004A0403" w:rsidP="000E5A77">
      <w:pPr>
        <w:pStyle w:val="Cuadrculamedia21"/>
        <w:rPr>
          <w:rFonts w:ascii="Arial Narrow" w:hAnsi="Arial Narrow" w:cs="Arial"/>
          <w:sz w:val="24"/>
          <w:szCs w:val="24"/>
          <w:lang w:val="es-ES"/>
        </w:rPr>
      </w:pPr>
    </w:p>
    <w:p w14:paraId="10375BA3" w14:textId="77777777" w:rsidR="00343FF7" w:rsidRPr="009868FD" w:rsidRDefault="44F152E4" w:rsidP="000E5A77">
      <w:pPr>
        <w:pStyle w:val="Textosinformato"/>
        <w:numPr>
          <w:ilvl w:val="3"/>
          <w:numId w:val="1"/>
        </w:numPr>
        <w:rPr>
          <w:rFonts w:ascii="Arial Narrow" w:eastAsia="Arial Narrow" w:hAnsi="Arial Narrow" w:cs="Arial Narrow"/>
          <w:color w:val="000000" w:themeColor="text1"/>
          <w:sz w:val="24"/>
          <w:szCs w:val="24"/>
        </w:rPr>
      </w:pPr>
      <w:r w:rsidRPr="6F22F651">
        <w:rPr>
          <w:rFonts w:ascii="Arial Narrow" w:eastAsia="Arial Narrow" w:hAnsi="Arial Narrow" w:cs="Arial Narrow"/>
          <w:color w:val="000000" w:themeColor="text1"/>
          <w:sz w:val="24"/>
          <w:szCs w:val="24"/>
        </w:rPr>
        <w:t>Cumplir plenamente con lo estipulado en el objeto y alcance establecidos en este documento, de acuerdo con los términos y condiciones acordados, y en todo momento respetando la Constitución Política y las leyes colombianas. En ningún caso se podrá suspender ni abandonar el cumplimiento del contrato sin una justificación previa que sea aceptada por el Instituto Caro y Cuervo.</w:t>
      </w:r>
    </w:p>
    <w:p w14:paraId="6916565A" w14:textId="5F3F1EDE" w:rsidR="003578BE" w:rsidRPr="009868FD" w:rsidRDefault="003578BE" w:rsidP="000E5A77">
      <w:pPr>
        <w:pStyle w:val="Textosinformato"/>
        <w:numPr>
          <w:ilvl w:val="3"/>
          <w:numId w:val="1"/>
        </w:numPr>
        <w:rPr>
          <w:rFonts w:ascii="Arial Narrow" w:eastAsia="Arial Narrow" w:hAnsi="Arial Narrow" w:cs="Arial Narrow"/>
          <w:color w:val="000000" w:themeColor="text1"/>
          <w:sz w:val="24"/>
          <w:szCs w:val="24"/>
        </w:rPr>
      </w:pPr>
      <w:r w:rsidRPr="009868FD">
        <w:rPr>
          <w:rFonts w:ascii="Arial Narrow" w:eastAsia="Arial Narrow" w:hAnsi="Arial Narrow" w:cs="Arial Narrow"/>
          <w:color w:val="000000" w:themeColor="text1"/>
          <w:sz w:val="24"/>
          <w:szCs w:val="24"/>
        </w:rPr>
        <w:t>Ejercer la dirección y control autónomos de las actividades encomendadas, garantizando su ejecución oportuna y dentro del plazo establecido, para asegurar el cumplimiento adecuado del objeto contratado, manteniendo altos niveles de eficacia, eficiencia, oportunidad y calidad en todas las labores realizadas.</w:t>
      </w:r>
    </w:p>
    <w:p w14:paraId="37544E74" w14:textId="420230C9" w:rsidR="2E9478EF" w:rsidRPr="009868FD" w:rsidRDefault="2E9478EF" w:rsidP="000E5A77">
      <w:pPr>
        <w:pStyle w:val="Textosinformato"/>
        <w:numPr>
          <w:ilvl w:val="3"/>
          <w:numId w:val="1"/>
        </w:numPr>
        <w:rPr>
          <w:rFonts w:ascii="Arial Narrow" w:eastAsia="Arial Narrow" w:hAnsi="Arial Narrow" w:cs="Arial Narrow"/>
          <w:color w:val="000000" w:themeColor="text1"/>
          <w:sz w:val="24"/>
          <w:szCs w:val="24"/>
        </w:rPr>
      </w:pPr>
      <w:r w:rsidRPr="009868FD">
        <w:rPr>
          <w:rFonts w:ascii="Arial Narrow" w:eastAsia="Arial Narrow" w:hAnsi="Arial Narrow" w:cs="Arial Narrow"/>
          <w:color w:val="000000" w:themeColor="text1"/>
          <w:sz w:val="24"/>
          <w:szCs w:val="24"/>
        </w:rPr>
        <w:t xml:space="preserve">Corregir dentro de los plazos que se le otorguen, las inconsistencias y/o requerimientos que el supervisor del contrato le solicite con respecto a la ejecución del contrato. </w:t>
      </w:r>
    </w:p>
    <w:p w14:paraId="270389DD" w14:textId="21617A8F" w:rsidR="2E9478EF" w:rsidRPr="009868FD" w:rsidRDefault="2E9478EF" w:rsidP="000E5A77">
      <w:pPr>
        <w:pStyle w:val="Textosinformato"/>
        <w:numPr>
          <w:ilvl w:val="3"/>
          <w:numId w:val="1"/>
        </w:numPr>
        <w:rPr>
          <w:rFonts w:ascii="Arial Narrow" w:eastAsia="Arial Narrow" w:hAnsi="Arial Narrow" w:cs="Arial Narrow"/>
          <w:color w:val="000000" w:themeColor="text1"/>
          <w:sz w:val="24"/>
          <w:szCs w:val="24"/>
        </w:rPr>
      </w:pPr>
      <w:r w:rsidRPr="009868FD">
        <w:rPr>
          <w:rFonts w:ascii="Arial Narrow" w:eastAsia="Arial Narrow" w:hAnsi="Arial Narrow" w:cs="Arial Narrow"/>
          <w:color w:val="000000" w:themeColor="text1"/>
          <w:sz w:val="24"/>
          <w:szCs w:val="24"/>
        </w:rPr>
        <w:t>Responder ante terceros por los daños que se ocasionen y que provengan de causas que le sean imputables.</w:t>
      </w:r>
    </w:p>
    <w:p w14:paraId="3723855A" w14:textId="77777777" w:rsidR="003578BE" w:rsidRPr="009868FD" w:rsidRDefault="003578BE" w:rsidP="000E5A77">
      <w:pPr>
        <w:pStyle w:val="Textosinformato"/>
        <w:numPr>
          <w:ilvl w:val="3"/>
          <w:numId w:val="1"/>
        </w:numPr>
        <w:rPr>
          <w:rFonts w:ascii="Arial Narrow" w:eastAsia="Arial Narrow" w:hAnsi="Arial Narrow" w:cs="Arial Narrow"/>
          <w:color w:val="000000" w:themeColor="text1"/>
          <w:sz w:val="24"/>
          <w:szCs w:val="24"/>
        </w:rPr>
      </w:pPr>
      <w:r w:rsidRPr="009868FD">
        <w:rPr>
          <w:rFonts w:ascii="Arial Narrow" w:eastAsia="Arial Narrow" w:hAnsi="Arial Narrow" w:cs="Arial Narrow"/>
          <w:color w:val="000000" w:themeColor="text1"/>
          <w:sz w:val="24"/>
          <w:szCs w:val="24"/>
        </w:rPr>
        <w:t>Salvaguardar la información confidencial obtenida durante el desarrollo de sus actividades, salvo requerimiento expreso de una autoridad competente. Los documentos e información generados en el marco de este contrato serán de uso exclusivo del INSTITUTO. El CONTRATISTA se compromete a no utilizarlos para fines distintos a los establecidos ni a divulgar la información o los resultados obtenidos, manteniendo su confidencialidad conforme a la ley, bajo pena de las acciones civiles o penales correspondientes</w:t>
      </w:r>
    </w:p>
    <w:p w14:paraId="51E4C888" w14:textId="034A6FFA" w:rsidR="003578BE" w:rsidRPr="009868FD" w:rsidRDefault="003578BE" w:rsidP="000E5A77">
      <w:pPr>
        <w:pStyle w:val="Textosinformato"/>
        <w:numPr>
          <w:ilvl w:val="3"/>
          <w:numId w:val="1"/>
        </w:numPr>
        <w:rPr>
          <w:rFonts w:ascii="Arial Narrow" w:eastAsia="Arial Narrow" w:hAnsi="Arial Narrow" w:cs="Arial Narrow"/>
          <w:color w:val="000000" w:themeColor="text1"/>
          <w:sz w:val="24"/>
          <w:szCs w:val="24"/>
        </w:rPr>
      </w:pPr>
      <w:r w:rsidRPr="009868FD">
        <w:rPr>
          <w:rFonts w:ascii="Arial Narrow" w:eastAsia="Arial Narrow" w:hAnsi="Arial Narrow" w:cs="Arial Narrow"/>
          <w:color w:val="000000" w:themeColor="text1"/>
          <w:sz w:val="24"/>
          <w:szCs w:val="24"/>
        </w:rPr>
        <w:t xml:space="preserve">No acceder a solicitudes o amenazas de personas que actúen fuera de la ley para coaccionarlo a realizar u omitir alguna acción. En caso de recibir tales amenazas, deberá informar de inmediato al supervisor del contrato y a las autoridades competentes, para que se tomen las medidas </w:t>
      </w:r>
      <w:r w:rsidR="00BA0279" w:rsidRPr="009868FD">
        <w:rPr>
          <w:rFonts w:ascii="Arial Narrow" w:eastAsia="Arial Narrow" w:hAnsi="Arial Narrow" w:cs="Arial Narrow"/>
          <w:color w:val="000000" w:themeColor="text1"/>
          <w:sz w:val="24"/>
          <w:szCs w:val="24"/>
        </w:rPr>
        <w:t xml:space="preserve">y </w:t>
      </w:r>
      <w:r w:rsidRPr="009868FD">
        <w:rPr>
          <w:rFonts w:ascii="Arial Narrow" w:eastAsia="Arial Narrow" w:hAnsi="Arial Narrow" w:cs="Arial Narrow"/>
          <w:color w:val="000000" w:themeColor="text1"/>
          <w:sz w:val="24"/>
          <w:szCs w:val="24"/>
        </w:rPr>
        <w:t>correctiv</w:t>
      </w:r>
      <w:r w:rsidR="00BA0279" w:rsidRPr="009868FD">
        <w:rPr>
          <w:rFonts w:ascii="Arial Narrow" w:eastAsia="Arial Narrow" w:hAnsi="Arial Narrow" w:cs="Arial Narrow"/>
          <w:color w:val="000000" w:themeColor="text1"/>
          <w:sz w:val="24"/>
          <w:szCs w:val="24"/>
        </w:rPr>
        <w:t>o</w:t>
      </w:r>
      <w:r w:rsidRPr="009868FD">
        <w:rPr>
          <w:rFonts w:ascii="Arial Narrow" w:eastAsia="Arial Narrow" w:hAnsi="Arial Narrow" w:cs="Arial Narrow"/>
          <w:color w:val="000000" w:themeColor="text1"/>
          <w:sz w:val="24"/>
          <w:szCs w:val="24"/>
        </w:rPr>
        <w:t>s necesari</w:t>
      </w:r>
      <w:r w:rsidR="00BA0279" w:rsidRPr="009868FD">
        <w:rPr>
          <w:rFonts w:ascii="Arial Narrow" w:eastAsia="Arial Narrow" w:hAnsi="Arial Narrow" w:cs="Arial Narrow"/>
          <w:color w:val="000000" w:themeColor="text1"/>
          <w:sz w:val="24"/>
          <w:szCs w:val="24"/>
        </w:rPr>
        <w:t>o</w:t>
      </w:r>
      <w:r w:rsidRPr="009868FD">
        <w:rPr>
          <w:rFonts w:ascii="Arial Narrow" w:eastAsia="Arial Narrow" w:hAnsi="Arial Narrow" w:cs="Arial Narrow"/>
          <w:color w:val="000000" w:themeColor="text1"/>
          <w:sz w:val="24"/>
          <w:szCs w:val="24"/>
        </w:rPr>
        <w:t>s</w:t>
      </w:r>
    </w:p>
    <w:p w14:paraId="520149F3" w14:textId="39998735" w:rsidR="2E9478EF" w:rsidRPr="009868FD" w:rsidRDefault="2E9478EF" w:rsidP="000E5A77">
      <w:pPr>
        <w:pStyle w:val="Textosinformato"/>
        <w:numPr>
          <w:ilvl w:val="3"/>
          <w:numId w:val="1"/>
        </w:numPr>
        <w:rPr>
          <w:rFonts w:ascii="Arial Narrow" w:eastAsia="Arial Narrow" w:hAnsi="Arial Narrow" w:cs="Arial Narrow"/>
          <w:color w:val="000000" w:themeColor="text1"/>
          <w:sz w:val="24"/>
          <w:szCs w:val="24"/>
        </w:rPr>
      </w:pPr>
      <w:r w:rsidRPr="009868FD">
        <w:rPr>
          <w:rFonts w:ascii="Arial Narrow" w:eastAsia="Arial Narrow" w:hAnsi="Arial Narrow" w:cs="Arial Narrow"/>
          <w:color w:val="000000" w:themeColor="text1"/>
          <w:sz w:val="24"/>
          <w:szCs w:val="24"/>
        </w:rPr>
        <w:t>Pagar los aportes al Sistema General de Seguridad Social en Salud (EPS) y Pensiones (AFP), en los porcentajes de ley establecidos como trabajador independiente y de acuerdo con el Ingreso Base de Cotización (IBC) respecto de los honorarios a cobrar periódicamente.</w:t>
      </w:r>
    </w:p>
    <w:p w14:paraId="5A8E3169" w14:textId="53D73E4E" w:rsidR="003D1570" w:rsidRPr="009868FD" w:rsidRDefault="003D1570" w:rsidP="000E5A77">
      <w:pPr>
        <w:pStyle w:val="Textosinformato"/>
        <w:numPr>
          <w:ilvl w:val="3"/>
          <w:numId w:val="1"/>
        </w:numPr>
        <w:rPr>
          <w:rFonts w:ascii="Arial Narrow" w:eastAsia="Arial Narrow" w:hAnsi="Arial Narrow" w:cs="Arial Narrow"/>
          <w:color w:val="000000" w:themeColor="text1"/>
          <w:sz w:val="24"/>
          <w:szCs w:val="24"/>
        </w:rPr>
      </w:pPr>
      <w:r w:rsidRPr="009868FD">
        <w:rPr>
          <w:rFonts w:ascii="Arial Narrow" w:eastAsia="Arial Narrow" w:hAnsi="Arial Narrow" w:cs="Arial Narrow"/>
          <w:color w:val="000000" w:themeColor="text1"/>
          <w:sz w:val="24"/>
          <w:szCs w:val="24"/>
        </w:rPr>
        <w:lastRenderedPageBreak/>
        <w:t>Cumplir con las actividades de implementación, ejecución, mejora y participación en el Sistema de Gestión de Seguridad y Salud en el Trabajo, conforme a los lineamientos legales y las resoluciones vigentes del Ministerio de Trabajo (Resolución 1072 de 2015 y 0312 de 2019, o la normativa aplicable</w:t>
      </w:r>
      <w:r w:rsidR="000D3A81" w:rsidRPr="009868FD">
        <w:rPr>
          <w:rFonts w:ascii="Arial Narrow" w:eastAsia="Arial Narrow" w:hAnsi="Arial Narrow" w:cs="Arial Narrow"/>
          <w:color w:val="000000" w:themeColor="text1"/>
          <w:sz w:val="24"/>
          <w:szCs w:val="24"/>
        </w:rPr>
        <w:t xml:space="preserve"> </w:t>
      </w:r>
      <w:r w:rsidRPr="009868FD">
        <w:rPr>
          <w:rFonts w:ascii="Arial Narrow" w:eastAsia="Arial Narrow" w:hAnsi="Arial Narrow" w:cs="Arial Narrow"/>
          <w:color w:val="000000" w:themeColor="text1"/>
          <w:sz w:val="24"/>
          <w:szCs w:val="24"/>
        </w:rPr>
        <w:t>al momento de la firma del contrato). Esto incluye participar activamente en las actividades de promoción y prevención programadas por el Instituto Caro y Cuervo, para prevenir accidentes y promover un entorno laboral seguro y saludable.</w:t>
      </w:r>
    </w:p>
    <w:p w14:paraId="3F28441D" w14:textId="77777777" w:rsidR="009868FD" w:rsidRPr="009868FD" w:rsidRDefault="2E9478EF" w:rsidP="000E5A77">
      <w:pPr>
        <w:pStyle w:val="Textosinformato"/>
        <w:numPr>
          <w:ilvl w:val="3"/>
          <w:numId w:val="1"/>
        </w:numPr>
        <w:rPr>
          <w:rFonts w:ascii="Arial Narrow" w:eastAsia="Arial Narrow" w:hAnsi="Arial Narrow" w:cs="Arial Narrow"/>
          <w:sz w:val="24"/>
          <w:szCs w:val="24"/>
          <w:lang w:val="es-CO"/>
        </w:rPr>
      </w:pPr>
      <w:r w:rsidRPr="009868FD">
        <w:rPr>
          <w:rFonts w:ascii="Arial Narrow" w:eastAsia="Arial Narrow" w:hAnsi="Arial Narrow" w:cs="Arial Narrow"/>
          <w:sz w:val="24"/>
          <w:szCs w:val="24"/>
          <w:lang w:val="es-CO"/>
        </w:rPr>
        <w:t>Abstenerse de ejercer cualquier forma de violencia contra las mujeres y basada en género, así como actos de racismo o discriminación; y cumplir íntegramente con el "</w:t>
      </w:r>
      <w:r w:rsidRPr="009868FD">
        <w:rPr>
          <w:rFonts w:ascii="Arial Narrow" w:eastAsia="Arial Narrow" w:hAnsi="Arial Narrow" w:cs="Arial Narrow"/>
          <w:i/>
          <w:iCs/>
          <w:sz w:val="24"/>
          <w:szCs w:val="24"/>
          <w:lang w:val="es-CO"/>
        </w:rPr>
        <w:t>Protocolo para la prevención, atención y medidas de protección de todas las formas de violencia contra las mujeres y basadas en género y/o discriminación por razón de raza, etnia, religión, nacionalidad, ideología política o filosófica, sexo u orientación sexual o discapacidad y demás razones de discriminación en el ámbito laboral y contractual del sector público</w:t>
      </w:r>
      <w:r w:rsidRPr="009868FD">
        <w:rPr>
          <w:rFonts w:ascii="Arial Narrow" w:eastAsia="Arial Narrow" w:hAnsi="Arial Narrow" w:cs="Arial Narrow"/>
          <w:sz w:val="24"/>
          <w:szCs w:val="24"/>
          <w:lang w:val="es-CO"/>
        </w:rPr>
        <w:t xml:space="preserve">" </w:t>
      </w:r>
      <w:r w:rsidR="00BA0279" w:rsidRPr="009868FD">
        <w:rPr>
          <w:rFonts w:ascii="Arial Narrow" w:eastAsia="Arial Narrow" w:hAnsi="Arial Narrow" w:cs="Arial Narrow"/>
          <w:sz w:val="24"/>
          <w:szCs w:val="24"/>
        </w:rPr>
        <w:t>así como con la normativa y documentos relacionados en el sistema de gestión del Instituto</w:t>
      </w:r>
      <w:r w:rsidRPr="009868FD">
        <w:rPr>
          <w:rFonts w:ascii="Arial Narrow" w:eastAsia="Arial" w:hAnsi="Arial Narrow" w:cs="Arial"/>
          <w:sz w:val="24"/>
          <w:szCs w:val="24"/>
          <w:lang w:val="es-CO"/>
        </w:rPr>
        <w:t>.</w:t>
      </w:r>
      <w:r w:rsidRPr="009868FD">
        <w:rPr>
          <w:rFonts w:ascii="Arial Narrow" w:eastAsia="Arial Narrow" w:hAnsi="Arial Narrow" w:cs="Arial Narrow"/>
          <w:color w:val="000000" w:themeColor="text1"/>
          <w:sz w:val="24"/>
          <w:szCs w:val="24"/>
        </w:rPr>
        <w:t xml:space="preserve"> </w:t>
      </w:r>
    </w:p>
    <w:p w14:paraId="21FDCD85" w14:textId="6664AC06" w:rsidR="000401DE" w:rsidRPr="009868FD" w:rsidRDefault="000401DE" w:rsidP="000E5A77">
      <w:pPr>
        <w:pStyle w:val="Textosinformato"/>
        <w:numPr>
          <w:ilvl w:val="3"/>
          <w:numId w:val="1"/>
        </w:numPr>
        <w:rPr>
          <w:rFonts w:ascii="Arial Narrow" w:eastAsia="Arial Narrow" w:hAnsi="Arial Narrow" w:cs="Arial Narrow"/>
          <w:sz w:val="24"/>
          <w:szCs w:val="24"/>
          <w:lang w:val="es-CO"/>
        </w:rPr>
      </w:pPr>
      <w:r w:rsidRPr="009868FD">
        <w:rPr>
          <w:rFonts w:ascii="Arial Narrow" w:eastAsia="Arial Narrow" w:hAnsi="Arial Narrow" w:cs="Arial Narrow"/>
          <w:sz w:val="24"/>
          <w:szCs w:val="24"/>
          <w:lang w:val="es-CO"/>
        </w:rPr>
        <w:t>Realizar y aprobar el curso Inducción y Reinducción al Sistema de Gestión de Seguridad y Salud en el Trabajo del Instituto Caro y Cuervo diseñado por el Grupo de gestión del talento humano, en la herramienta tecnológica dispuesta por el Instituto.</w:t>
      </w:r>
    </w:p>
    <w:p w14:paraId="2FF0D1C2" w14:textId="641239CA" w:rsidR="00930896" w:rsidRPr="009868FD" w:rsidRDefault="00511E53" w:rsidP="000E5A77">
      <w:pPr>
        <w:pStyle w:val="Textosinformato"/>
        <w:numPr>
          <w:ilvl w:val="3"/>
          <w:numId w:val="1"/>
        </w:numPr>
        <w:tabs>
          <w:tab w:val="left" w:pos="709"/>
        </w:tabs>
        <w:rPr>
          <w:rFonts w:ascii="Arial Narrow" w:eastAsia="Arial Narrow" w:hAnsi="Arial Narrow" w:cs="Arial Narrow"/>
          <w:sz w:val="24"/>
          <w:szCs w:val="24"/>
          <w:lang w:val="es-CO"/>
        </w:rPr>
      </w:pPr>
      <w:r w:rsidRPr="009868FD">
        <w:rPr>
          <w:rFonts w:ascii="Arial Narrow" w:eastAsia="Arial Narrow" w:hAnsi="Arial Narrow" w:cs="Arial Narrow"/>
          <w:sz w:val="24"/>
          <w:szCs w:val="24"/>
          <w:lang w:val="es-CO"/>
        </w:rPr>
        <w:t xml:space="preserve">Mantener vigentes, durante el plazo del contrato, los requisitos establecidos en el Decreto Único Reglamentario del Sector Administrativo de Relaciones Exteriores y, específicamente, en la Resolución 6045 de 2017, que dicta disposiciones en materia de visas para los contratistas extranjeros. Los requisitos en mención son: a) </w:t>
      </w:r>
      <w:r w:rsidR="00930896" w:rsidRPr="009868FD">
        <w:rPr>
          <w:rFonts w:ascii="Arial Narrow" w:eastAsia="Arial Narrow" w:hAnsi="Arial Narrow" w:cs="Arial Narrow"/>
          <w:sz w:val="24"/>
          <w:szCs w:val="24"/>
          <w:lang w:val="es-CO"/>
        </w:rPr>
        <w:t xml:space="preserve">Visa que les permita desarrollar la actividad, ocupación u oficio autorizado. </w:t>
      </w:r>
      <w:r w:rsidRPr="009868FD">
        <w:rPr>
          <w:rFonts w:ascii="Arial Narrow" w:eastAsia="Arial Narrow" w:hAnsi="Arial Narrow" w:cs="Arial Narrow"/>
          <w:sz w:val="24"/>
          <w:szCs w:val="24"/>
          <w:lang w:val="es-CO"/>
        </w:rPr>
        <w:t xml:space="preserve">b) </w:t>
      </w:r>
      <w:r w:rsidR="00930896" w:rsidRPr="009868FD">
        <w:rPr>
          <w:rFonts w:ascii="Arial Narrow" w:eastAsia="Arial Narrow" w:hAnsi="Arial Narrow" w:cs="Arial Narrow"/>
          <w:sz w:val="24"/>
          <w:szCs w:val="24"/>
          <w:lang w:val="es-CO"/>
        </w:rPr>
        <w:t>Cédula de Extranjería cuando su permanecía sea igual o superior a tres (3) meses.</w:t>
      </w:r>
    </w:p>
    <w:p w14:paraId="3BA0FF3C" w14:textId="06995BA6" w:rsidR="00511E53" w:rsidRPr="009868FD" w:rsidRDefault="00511E53" w:rsidP="000E5A77">
      <w:pPr>
        <w:pStyle w:val="Textosinformato"/>
        <w:numPr>
          <w:ilvl w:val="3"/>
          <w:numId w:val="1"/>
        </w:numPr>
        <w:rPr>
          <w:rFonts w:ascii="Arial Narrow" w:eastAsia="Arial Narrow" w:hAnsi="Arial Narrow" w:cs="Arial Narrow"/>
          <w:sz w:val="24"/>
          <w:szCs w:val="24"/>
          <w:lang w:val="es-CO"/>
        </w:rPr>
      </w:pPr>
      <w:r w:rsidRPr="009868FD">
        <w:rPr>
          <w:rFonts w:ascii="Arial Narrow" w:eastAsia="Arial Narrow" w:hAnsi="Arial Narrow" w:cs="Arial Narrow"/>
          <w:sz w:val="24"/>
          <w:szCs w:val="24"/>
          <w:lang w:val="es-CO"/>
        </w:rPr>
        <w:t xml:space="preserve">Entregar al supervisor del contrato los informes de ejecución de actividades y resultados obtenidos, junto con los </w:t>
      </w:r>
      <w:r w:rsidR="00F63459" w:rsidRPr="009868FD">
        <w:rPr>
          <w:rFonts w:ascii="Arial Narrow" w:eastAsia="Arial Narrow" w:hAnsi="Arial Narrow" w:cs="Arial Narrow"/>
          <w:sz w:val="24"/>
          <w:szCs w:val="24"/>
          <w:lang w:val="es-CO"/>
        </w:rPr>
        <w:t>documentos soporte</w:t>
      </w:r>
      <w:r w:rsidRPr="009868FD">
        <w:rPr>
          <w:rFonts w:ascii="Arial Narrow" w:eastAsia="Arial Narrow" w:hAnsi="Arial Narrow" w:cs="Arial Narrow"/>
          <w:sz w:val="24"/>
          <w:szCs w:val="24"/>
          <w:lang w:val="es-CO"/>
        </w:rPr>
        <w:t>, y cargarlos en la plataforma SECOP II, en la sección "Ejecución del contrato", según la periodicidad establecida en la forma de pago, como requisito para el pago.</w:t>
      </w:r>
    </w:p>
    <w:p w14:paraId="558E69AF" w14:textId="53793BDC" w:rsidR="00690C13" w:rsidRPr="009868FD" w:rsidRDefault="00690C13" w:rsidP="000E5A77">
      <w:pPr>
        <w:pStyle w:val="Textosinformato"/>
        <w:numPr>
          <w:ilvl w:val="3"/>
          <w:numId w:val="1"/>
        </w:numPr>
        <w:rPr>
          <w:rFonts w:ascii="Arial Narrow" w:eastAsia="Arial Narrow" w:hAnsi="Arial Narrow" w:cs="Arial Narrow"/>
          <w:sz w:val="24"/>
          <w:szCs w:val="24"/>
          <w:lang w:val="es-CO"/>
        </w:rPr>
      </w:pPr>
      <w:r w:rsidRPr="009868FD">
        <w:rPr>
          <w:rFonts w:ascii="Arial Narrow" w:eastAsia="Arial Narrow" w:hAnsi="Arial Narrow" w:cs="Arial Narrow"/>
          <w:sz w:val="24"/>
          <w:szCs w:val="24"/>
          <w:lang w:val="es-CO"/>
        </w:rPr>
        <w:t xml:space="preserve">Responder por los bienes, equipos, elementos de oficina y documentos de archivo entregados para la ejecución de las actividades, y devolverlos inventariados al supervisor al finalizar el contrato. El supervisor expedirá </w:t>
      </w:r>
      <w:proofErr w:type="gramStart"/>
      <w:r w:rsidRPr="009868FD">
        <w:rPr>
          <w:rFonts w:ascii="Arial Narrow" w:eastAsia="Arial Narrow" w:hAnsi="Arial Narrow" w:cs="Arial Narrow"/>
          <w:sz w:val="24"/>
          <w:szCs w:val="24"/>
          <w:lang w:val="es-CO"/>
        </w:rPr>
        <w:t>el paz</w:t>
      </w:r>
      <w:proofErr w:type="gramEnd"/>
      <w:r w:rsidRPr="009868FD">
        <w:rPr>
          <w:rFonts w:ascii="Arial Narrow" w:eastAsia="Arial Narrow" w:hAnsi="Arial Narrow" w:cs="Arial Narrow"/>
          <w:sz w:val="24"/>
          <w:szCs w:val="24"/>
          <w:lang w:val="es-CO"/>
        </w:rPr>
        <w:t xml:space="preserve"> y salvo correspondiente.</w:t>
      </w:r>
    </w:p>
    <w:p w14:paraId="6C0FEBED" w14:textId="733F117A" w:rsidR="2E9478EF" w:rsidRPr="009868FD" w:rsidRDefault="2E9478EF" w:rsidP="000E5A77">
      <w:pPr>
        <w:pStyle w:val="Textosinformato"/>
        <w:numPr>
          <w:ilvl w:val="3"/>
          <w:numId w:val="1"/>
        </w:numPr>
        <w:rPr>
          <w:rFonts w:ascii="Arial Narrow" w:eastAsia="Arial Narrow" w:hAnsi="Arial Narrow" w:cs="Arial Narrow"/>
          <w:sz w:val="24"/>
          <w:szCs w:val="24"/>
          <w:lang w:val="es-CO"/>
        </w:rPr>
      </w:pPr>
      <w:r w:rsidRPr="009868FD">
        <w:rPr>
          <w:rFonts w:ascii="Arial Narrow" w:eastAsia="Arial Narrow" w:hAnsi="Arial Narrow" w:cs="Arial Narrow"/>
          <w:sz w:val="24"/>
          <w:szCs w:val="24"/>
          <w:lang w:val="es-CO"/>
        </w:rPr>
        <w:t xml:space="preserve">Presentar factura electrónica </w:t>
      </w:r>
      <w:r w:rsidR="00690C13" w:rsidRPr="009868FD">
        <w:rPr>
          <w:rFonts w:ascii="Arial Narrow" w:eastAsia="Arial Narrow" w:hAnsi="Arial Narrow" w:cs="Arial Narrow"/>
          <w:sz w:val="24"/>
          <w:szCs w:val="24"/>
          <w:lang w:val="es-CO"/>
        </w:rPr>
        <w:t>conforme a</w:t>
      </w:r>
      <w:r w:rsidRPr="009868FD">
        <w:rPr>
          <w:rFonts w:ascii="Arial Narrow" w:eastAsia="Arial Narrow" w:hAnsi="Arial Narrow" w:cs="Arial Narrow"/>
          <w:sz w:val="24"/>
          <w:szCs w:val="24"/>
          <w:lang w:val="es-CO"/>
        </w:rPr>
        <w:t xml:space="preserve"> lo establecido en la Ley 2010 de 2019 y Decreto 358 del 5 de marzo de 2020, cuando el contratista esté obligado a facturar.</w:t>
      </w:r>
    </w:p>
    <w:p w14:paraId="49E026FC" w14:textId="519BE042" w:rsidR="2E9478EF" w:rsidRPr="009868FD" w:rsidRDefault="2E9478EF" w:rsidP="000E5A77">
      <w:pPr>
        <w:pStyle w:val="Textosinformato"/>
        <w:numPr>
          <w:ilvl w:val="3"/>
          <w:numId w:val="1"/>
        </w:numPr>
        <w:rPr>
          <w:rFonts w:ascii="Arial Narrow" w:eastAsia="Arial Narrow" w:hAnsi="Arial Narrow" w:cs="Arial Narrow"/>
          <w:sz w:val="24"/>
          <w:szCs w:val="24"/>
          <w:lang w:val="es-CO"/>
        </w:rPr>
      </w:pPr>
      <w:r w:rsidRPr="009868FD">
        <w:rPr>
          <w:rFonts w:ascii="Arial Narrow" w:eastAsia="Arial Narrow" w:hAnsi="Arial Narrow" w:cs="Arial Narrow"/>
          <w:sz w:val="24"/>
          <w:szCs w:val="24"/>
          <w:lang w:val="es-CO"/>
        </w:rPr>
        <w:t xml:space="preserve">Gestionar con el supervisor del contrato la expedición </w:t>
      </w:r>
      <w:proofErr w:type="gramStart"/>
      <w:r w:rsidRPr="009868FD">
        <w:rPr>
          <w:rFonts w:ascii="Arial Narrow" w:eastAsia="Arial Narrow" w:hAnsi="Arial Narrow" w:cs="Arial Narrow"/>
          <w:sz w:val="24"/>
          <w:szCs w:val="24"/>
          <w:lang w:val="es-CO"/>
        </w:rPr>
        <w:t>del paz</w:t>
      </w:r>
      <w:proofErr w:type="gramEnd"/>
      <w:r w:rsidRPr="009868FD">
        <w:rPr>
          <w:rFonts w:ascii="Arial Narrow" w:eastAsia="Arial Narrow" w:hAnsi="Arial Narrow" w:cs="Arial Narrow"/>
          <w:sz w:val="24"/>
          <w:szCs w:val="24"/>
          <w:lang w:val="es-CO"/>
        </w:rPr>
        <w:t xml:space="preserve"> y salvo validado por las áreas del Instituto que lo requieran.   </w:t>
      </w:r>
    </w:p>
    <w:p w14:paraId="49089994" w14:textId="1AAFC78E" w:rsidR="2E9478EF" w:rsidRPr="009868FD" w:rsidRDefault="2E9478EF" w:rsidP="000E5A77">
      <w:pPr>
        <w:pStyle w:val="Textosinformato"/>
        <w:numPr>
          <w:ilvl w:val="3"/>
          <w:numId w:val="1"/>
        </w:numPr>
        <w:rPr>
          <w:rFonts w:ascii="Arial Narrow" w:eastAsia="Arial Narrow" w:hAnsi="Arial Narrow" w:cs="Arial Narrow"/>
          <w:sz w:val="24"/>
          <w:szCs w:val="24"/>
          <w:lang w:val="es-CO"/>
        </w:rPr>
      </w:pPr>
      <w:r w:rsidRPr="009868FD">
        <w:rPr>
          <w:rFonts w:ascii="Arial Narrow" w:eastAsia="Arial Narrow" w:hAnsi="Arial Narrow" w:cs="Arial Narrow"/>
          <w:sz w:val="24"/>
          <w:szCs w:val="24"/>
          <w:lang w:val="es-CO"/>
        </w:rPr>
        <w:t>Actualizar la hoja de vida del SIGEP dentro de los quince (15) días hábiles siguientes al inicio del contrato, incluyendo en la sección “datos de contacto” la información sobre el correo electrónico, teléfono y extensión institucionales que le sean asignados.</w:t>
      </w:r>
    </w:p>
    <w:p w14:paraId="6BF014D5" w14:textId="77777777" w:rsidR="00690C13" w:rsidRPr="009868FD" w:rsidRDefault="00690C13" w:rsidP="000E5A77">
      <w:pPr>
        <w:pStyle w:val="Textosinformato"/>
        <w:numPr>
          <w:ilvl w:val="3"/>
          <w:numId w:val="1"/>
        </w:numPr>
        <w:rPr>
          <w:rFonts w:ascii="Arial Narrow" w:eastAsia="Arial Narrow" w:hAnsi="Arial Narrow" w:cs="Arial Narrow"/>
          <w:sz w:val="24"/>
          <w:szCs w:val="24"/>
          <w:lang w:val="es-CO"/>
        </w:rPr>
      </w:pPr>
      <w:r w:rsidRPr="009868FD">
        <w:rPr>
          <w:rFonts w:ascii="Arial Narrow" w:eastAsia="Arial Narrow" w:hAnsi="Arial Narrow" w:cs="Arial Narrow"/>
          <w:sz w:val="24"/>
          <w:szCs w:val="24"/>
          <w:lang w:val="es-CO"/>
        </w:rPr>
        <w:t>Apoyar en el proceso de rendición de cuentas del Instituto, proporcionando la información necesaria sobre la ejecución del contrato, según lo requiera la supervisión o el responsable del proceso, para garantizar la transparencia y eficacia en la evaluación de la gestión institucional.</w:t>
      </w:r>
    </w:p>
    <w:p w14:paraId="410EA5A8" w14:textId="1D720955" w:rsidR="00690C13" w:rsidRPr="009868FD" w:rsidRDefault="00690C13" w:rsidP="000E5A77">
      <w:pPr>
        <w:pStyle w:val="Textosinformato"/>
        <w:numPr>
          <w:ilvl w:val="3"/>
          <w:numId w:val="1"/>
        </w:numPr>
        <w:rPr>
          <w:rFonts w:ascii="Arial Narrow" w:eastAsia="Arial Narrow" w:hAnsi="Arial Narrow" w:cs="Arial Narrow"/>
          <w:sz w:val="24"/>
          <w:szCs w:val="24"/>
          <w:lang w:val="es-CO"/>
        </w:rPr>
      </w:pPr>
      <w:r w:rsidRPr="009868FD">
        <w:rPr>
          <w:rFonts w:ascii="Arial Narrow" w:eastAsia="Arial Narrow" w:hAnsi="Arial Narrow" w:cs="Arial Narrow"/>
          <w:sz w:val="24"/>
          <w:szCs w:val="24"/>
          <w:lang w:val="es-CO"/>
        </w:rPr>
        <w:t>Utilizar y mantener los elementos de protección personal (EPP) requeridos durante la ejecución del contrato, conforme al Sistema de Gestión de Seguridad y Salud en el Trabajo, para garantizar el autocuidado y salvaguardar la integridad física y la salud.</w:t>
      </w:r>
    </w:p>
    <w:p w14:paraId="6B9B78C0" w14:textId="77777777" w:rsidR="00B314DA" w:rsidRPr="009868FD" w:rsidRDefault="00B314DA" w:rsidP="000E5A77">
      <w:pPr>
        <w:pStyle w:val="Textosinformato"/>
        <w:numPr>
          <w:ilvl w:val="3"/>
          <w:numId w:val="1"/>
        </w:numPr>
        <w:rPr>
          <w:rFonts w:ascii="Arial Narrow" w:eastAsia="Arial Narrow" w:hAnsi="Arial Narrow" w:cs="Arial Narrow"/>
          <w:sz w:val="24"/>
          <w:szCs w:val="24"/>
          <w:lang w:val="es-CO"/>
        </w:rPr>
      </w:pPr>
      <w:r w:rsidRPr="009868FD">
        <w:rPr>
          <w:rFonts w:ascii="Arial Narrow" w:eastAsia="Arial Narrow" w:hAnsi="Arial Narrow" w:cs="Arial Narrow"/>
          <w:sz w:val="24"/>
          <w:szCs w:val="24"/>
          <w:lang w:val="es-CO"/>
        </w:rPr>
        <w:t>Utilizar la cuenta de correo electrónico institucional asignada por la Entidad exclusivamente para comunicaciones relacionadas con el ICC.</w:t>
      </w:r>
    </w:p>
    <w:p w14:paraId="07C4C17D" w14:textId="223F8D16" w:rsidR="00D0604F" w:rsidRPr="009868FD" w:rsidRDefault="00D0604F" w:rsidP="000E5A77">
      <w:pPr>
        <w:pStyle w:val="Textosinformato"/>
        <w:numPr>
          <w:ilvl w:val="3"/>
          <w:numId w:val="1"/>
        </w:numPr>
        <w:rPr>
          <w:rFonts w:ascii="Arial Narrow" w:eastAsia="Arial Narrow" w:hAnsi="Arial Narrow" w:cs="Arial Narrow"/>
          <w:color w:val="000000" w:themeColor="text1"/>
          <w:sz w:val="24"/>
          <w:szCs w:val="24"/>
        </w:rPr>
      </w:pPr>
      <w:bookmarkStart w:id="0" w:name="_Hlk185520453"/>
      <w:r w:rsidRPr="009868FD">
        <w:rPr>
          <w:rFonts w:ascii="Arial Narrow" w:eastAsia="Arial Narrow" w:hAnsi="Arial Narrow" w:cs="Arial Narrow"/>
          <w:sz w:val="24"/>
          <w:szCs w:val="24"/>
          <w:lang w:val="es-CO"/>
        </w:rPr>
        <w:lastRenderedPageBreak/>
        <w:t>Notificar a través del correo seguridaddigital@caroycuervo.gov.co cualquier incidente que comprometa la seguridad de la información</w:t>
      </w:r>
      <w:r w:rsidRPr="009868FD">
        <w:rPr>
          <w:rFonts w:ascii="Arial Narrow" w:eastAsia="Arial Narrow" w:hAnsi="Arial Narrow" w:cs="Arial Narrow"/>
          <w:color w:val="000000" w:themeColor="text1"/>
          <w:sz w:val="24"/>
          <w:szCs w:val="24"/>
        </w:rPr>
        <w:t>, en términos de confidencialidad, integridad y/o disponibilidad.</w:t>
      </w:r>
    </w:p>
    <w:p w14:paraId="27FD1335" w14:textId="77777777" w:rsidR="002C60F1" w:rsidRDefault="00FC29B3" w:rsidP="000E5A77">
      <w:pPr>
        <w:pStyle w:val="Textosinformato"/>
        <w:numPr>
          <w:ilvl w:val="3"/>
          <w:numId w:val="1"/>
        </w:numPr>
        <w:rPr>
          <w:rFonts w:ascii="Arial Narrow" w:eastAsia="Arial Narrow" w:hAnsi="Arial Narrow" w:cs="Arial Narrow"/>
          <w:color w:val="000000" w:themeColor="text1"/>
          <w:sz w:val="24"/>
          <w:szCs w:val="24"/>
        </w:rPr>
      </w:pPr>
      <w:r w:rsidRPr="009868FD">
        <w:rPr>
          <w:rFonts w:ascii="Arial Narrow" w:eastAsia="Arial Narrow" w:hAnsi="Arial Narrow" w:cs="Arial Narrow"/>
          <w:color w:val="000000" w:themeColor="text1"/>
          <w:sz w:val="24"/>
          <w:szCs w:val="24"/>
        </w:rPr>
        <w:t>Desarrollar el módulo de seguridad de la información en el programa de inducción y reinducción</w:t>
      </w:r>
      <w:r w:rsidR="002C60F1">
        <w:rPr>
          <w:rFonts w:ascii="Arial Narrow" w:eastAsia="Arial Narrow" w:hAnsi="Arial Narrow" w:cs="Arial Narrow"/>
          <w:color w:val="000000" w:themeColor="text1"/>
          <w:sz w:val="24"/>
          <w:szCs w:val="24"/>
        </w:rPr>
        <w:t>.</w:t>
      </w:r>
    </w:p>
    <w:p w14:paraId="4939C856" w14:textId="32D69F23" w:rsidR="00FC29B3" w:rsidRPr="002C60F1" w:rsidRDefault="002C60F1" w:rsidP="000E5A77">
      <w:pPr>
        <w:pStyle w:val="Textosinformato"/>
        <w:numPr>
          <w:ilvl w:val="3"/>
          <w:numId w:val="1"/>
        </w:numPr>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P</w:t>
      </w:r>
      <w:r w:rsidR="00FC29B3" w:rsidRPr="002C60F1">
        <w:rPr>
          <w:rFonts w:ascii="Arial Narrow" w:eastAsia="Arial Narrow" w:hAnsi="Arial Narrow" w:cs="Arial Narrow"/>
          <w:color w:val="000000" w:themeColor="text1"/>
          <w:sz w:val="24"/>
          <w:szCs w:val="24"/>
        </w:rPr>
        <w:t>articipar en las capacitaciones y espacios de socialización relacionados con este tema.</w:t>
      </w:r>
    </w:p>
    <w:bookmarkEnd w:id="0"/>
    <w:p w14:paraId="514EF4DB" w14:textId="6E4FD5AA" w:rsidR="00E53879" w:rsidRPr="009868FD" w:rsidRDefault="00B314DA" w:rsidP="000E5A77">
      <w:pPr>
        <w:pStyle w:val="Textosinformato"/>
        <w:numPr>
          <w:ilvl w:val="3"/>
          <w:numId w:val="1"/>
        </w:numPr>
        <w:rPr>
          <w:rFonts w:ascii="Arial Narrow" w:eastAsia="Arial Narrow" w:hAnsi="Arial Narrow" w:cs="Arial Narrow"/>
          <w:color w:val="000000" w:themeColor="text1"/>
          <w:sz w:val="24"/>
          <w:szCs w:val="24"/>
        </w:rPr>
      </w:pPr>
      <w:r w:rsidRPr="009868FD">
        <w:rPr>
          <w:rFonts w:ascii="Arial Narrow" w:eastAsia="Arial Narrow" w:hAnsi="Arial Narrow" w:cs="Arial Narrow"/>
          <w:color w:val="000000" w:themeColor="text1"/>
          <w:sz w:val="24"/>
          <w:szCs w:val="24"/>
        </w:rPr>
        <w:t>Comunicar al supervisor del contrato si identifica posibles causales de inhabilidad o incompatibilidad durante su ejecución, de acuerdo con la normativa correspondiente.</w:t>
      </w:r>
    </w:p>
    <w:p w14:paraId="2F9A08D2" w14:textId="0DD65FA2" w:rsidR="00116758" w:rsidRPr="009868FD" w:rsidRDefault="00116758" w:rsidP="000E5A77">
      <w:pPr>
        <w:pStyle w:val="Textosinformato"/>
        <w:numPr>
          <w:ilvl w:val="3"/>
          <w:numId w:val="1"/>
        </w:numPr>
        <w:rPr>
          <w:rFonts w:ascii="Arial Narrow" w:eastAsia="Arial Narrow" w:hAnsi="Arial Narrow" w:cs="Arial Narrow"/>
          <w:color w:val="000000" w:themeColor="text1"/>
          <w:sz w:val="24"/>
          <w:szCs w:val="24"/>
        </w:rPr>
      </w:pPr>
      <w:r w:rsidRPr="009868FD">
        <w:rPr>
          <w:rFonts w:ascii="Arial Narrow" w:eastAsia="Arial Narrow" w:hAnsi="Arial Narrow" w:cs="Arial Narrow"/>
          <w:color w:val="000000" w:themeColor="text1"/>
          <w:sz w:val="24"/>
          <w:szCs w:val="24"/>
        </w:rPr>
        <w:t>Asistir a reuniones y eventos relacionados con la ejecución del contrato según indicaciones del supervisor del contrato. </w:t>
      </w:r>
    </w:p>
    <w:p w14:paraId="2DDAE00F" w14:textId="77777777" w:rsidR="00B314DA" w:rsidRPr="009868FD" w:rsidRDefault="00B314DA" w:rsidP="000E5A77">
      <w:pPr>
        <w:pStyle w:val="Textosinformato"/>
        <w:ind w:left="720"/>
        <w:rPr>
          <w:rFonts w:ascii="Arial Narrow" w:eastAsia="Arial Narrow" w:hAnsi="Arial Narrow" w:cs="Arial Narrow"/>
          <w:color w:val="000000" w:themeColor="text1"/>
          <w:sz w:val="24"/>
          <w:szCs w:val="24"/>
          <w:highlight w:val="yellow"/>
        </w:rPr>
      </w:pPr>
    </w:p>
    <w:p w14:paraId="36A05A08" w14:textId="7B2CCEAC" w:rsidR="009868FD" w:rsidRPr="00343FF7" w:rsidRDefault="009868FD" w:rsidP="00F74D85">
      <w:pPr>
        <w:pStyle w:val="Cuadrculamedia21"/>
        <w:numPr>
          <w:ilvl w:val="2"/>
          <w:numId w:val="1"/>
        </w:numPr>
        <w:rPr>
          <w:rFonts w:ascii="Arial Narrow" w:hAnsi="Arial Narrow"/>
          <w:b/>
          <w:bCs/>
          <w:sz w:val="24"/>
          <w:szCs w:val="24"/>
        </w:rPr>
      </w:pPr>
      <w:r w:rsidRPr="00343FF7">
        <w:rPr>
          <w:rFonts w:ascii="Arial Narrow" w:hAnsi="Arial Narrow"/>
          <w:b/>
          <w:bCs/>
          <w:sz w:val="24"/>
          <w:szCs w:val="24"/>
        </w:rPr>
        <w:t xml:space="preserve">OBLIGACIONES </w:t>
      </w:r>
      <w:r w:rsidRPr="009868FD">
        <w:rPr>
          <w:rFonts w:ascii="Arial Narrow" w:hAnsi="Arial Narrow"/>
          <w:b/>
          <w:bCs/>
          <w:sz w:val="24"/>
          <w:szCs w:val="24"/>
        </w:rPr>
        <w:t>ESPECÍFICAS</w:t>
      </w:r>
      <w:r w:rsidRPr="00343FF7">
        <w:rPr>
          <w:rFonts w:ascii="Arial Narrow" w:hAnsi="Arial Narrow"/>
          <w:b/>
          <w:bCs/>
          <w:sz w:val="24"/>
          <w:szCs w:val="24"/>
        </w:rPr>
        <w:t xml:space="preserve"> DEL CONTRATISTA</w:t>
      </w:r>
    </w:p>
    <w:p w14:paraId="71675481" w14:textId="77777777" w:rsidR="004A0403" w:rsidRPr="009868FD" w:rsidRDefault="004A0403" w:rsidP="000E5A77">
      <w:pPr>
        <w:pStyle w:val="Textosinformato"/>
        <w:rPr>
          <w:rFonts w:ascii="Arial Narrow" w:eastAsia="MS Mincho" w:hAnsi="Arial Narrow" w:cs="Arial"/>
          <w:sz w:val="24"/>
          <w:szCs w:val="24"/>
        </w:rPr>
      </w:pPr>
    </w:p>
    <w:p w14:paraId="0C141971" w14:textId="03543C79" w:rsidR="000D3A81" w:rsidRPr="009868FD" w:rsidRDefault="000D3A81" w:rsidP="000E5A77">
      <w:pPr>
        <w:rPr>
          <w:rFonts w:ascii="Arial Narrow" w:eastAsia="Arial Narrow" w:hAnsi="Arial Narrow" w:cs="Arial Narrow"/>
          <w:color w:val="000000" w:themeColor="text1"/>
          <w:sz w:val="24"/>
          <w:szCs w:val="24"/>
          <w:lang w:eastAsia="x-none"/>
        </w:rPr>
      </w:pPr>
      <w:r w:rsidRPr="009868FD">
        <w:rPr>
          <w:rFonts w:ascii="Arial Narrow" w:eastAsia="Arial Narrow" w:hAnsi="Arial Narrow" w:cs="Arial Narrow"/>
          <w:color w:val="000000" w:themeColor="text1"/>
          <w:sz w:val="24"/>
          <w:szCs w:val="24"/>
          <w:lang w:eastAsia="x-none"/>
        </w:rPr>
        <w:t>Además de las obligaciones inherentes a la esencia y naturaleza del contrato, el contratista se compromete a:</w:t>
      </w:r>
    </w:p>
    <w:p w14:paraId="58AF6B60" w14:textId="77777777" w:rsidR="000D3A81" w:rsidRPr="009868FD" w:rsidRDefault="000D3A81" w:rsidP="000E5A77">
      <w:pPr>
        <w:rPr>
          <w:rFonts w:ascii="Arial Narrow" w:eastAsia="Arial Narrow" w:hAnsi="Arial Narrow" w:cs="Arial Narrow"/>
          <w:color w:val="000000" w:themeColor="text1"/>
          <w:sz w:val="24"/>
          <w:szCs w:val="24"/>
          <w:lang w:eastAsia="x-none"/>
        </w:rPr>
      </w:pPr>
    </w:p>
    <w:p w14:paraId="0A560D09" w14:textId="104BD281" w:rsidR="009868FD" w:rsidRPr="000E5A77" w:rsidRDefault="0082014A" w:rsidP="000E5A77">
      <w:pPr>
        <w:rPr>
          <w:rFonts w:ascii="Arial Narrow" w:eastAsia="Arial Narrow" w:hAnsi="Arial Narrow" w:cs="Arial Narrow"/>
          <w:i/>
          <w:iCs/>
          <w:color w:val="767171" w:themeColor="background2" w:themeShade="80"/>
          <w:sz w:val="24"/>
          <w:szCs w:val="24"/>
          <w:lang w:eastAsia="x-none"/>
        </w:rPr>
      </w:pPr>
      <w:r w:rsidRPr="000E5A77">
        <w:rPr>
          <w:rFonts w:ascii="Arial Narrow" w:eastAsia="Arial Narrow" w:hAnsi="Arial Narrow" w:cs="Arial Narrow"/>
          <w:color w:val="767171" w:themeColor="background2" w:themeShade="80"/>
          <w:sz w:val="20"/>
          <w:lang w:eastAsia="x-none"/>
        </w:rPr>
        <w:t>NOT</w:t>
      </w:r>
      <w:r>
        <w:rPr>
          <w:rFonts w:ascii="Arial Narrow" w:eastAsia="Arial Narrow" w:hAnsi="Arial Narrow" w:cs="Arial Narrow"/>
          <w:color w:val="767171" w:themeColor="background2" w:themeShade="80"/>
          <w:sz w:val="20"/>
          <w:lang w:eastAsia="x-none"/>
        </w:rPr>
        <w:t xml:space="preserve">A: </w:t>
      </w:r>
      <w:r w:rsidR="007501A4" w:rsidRPr="000E5A77">
        <w:rPr>
          <w:rFonts w:ascii="Arial Narrow" w:eastAsia="Arial Narrow" w:hAnsi="Arial Narrow" w:cs="Arial Narrow"/>
          <w:i/>
          <w:iCs/>
          <w:color w:val="767171" w:themeColor="background2" w:themeShade="80"/>
          <w:sz w:val="20"/>
          <w:lang w:eastAsia="x-none"/>
        </w:rPr>
        <w:t>Se deben incluir todas las obligaciones relacionadas con las actividades a realizar durante la ejecución del objeto contractual. Las actividades deben ser específicas, claras y medibles, comenzando siempre con un verbo. En caso de existir entregables, es fundamental que las obligaciones estén alineadas con dichos entregables, de modo que se establezca de manera clara cómo hacerlas exigibles en caso de incumplimiento</w:t>
      </w:r>
      <w:r w:rsidR="007501A4" w:rsidRPr="000E5A77">
        <w:rPr>
          <w:rFonts w:ascii="Arial Narrow" w:eastAsia="Arial Narrow" w:hAnsi="Arial Narrow" w:cs="Arial Narrow"/>
          <w:i/>
          <w:iCs/>
          <w:color w:val="767171" w:themeColor="background2" w:themeShade="80"/>
          <w:sz w:val="24"/>
          <w:szCs w:val="24"/>
          <w:lang w:eastAsia="x-none"/>
        </w:rPr>
        <w:t>.</w:t>
      </w:r>
      <w:r w:rsidR="00871DDC">
        <w:rPr>
          <w:rFonts w:ascii="Arial Narrow" w:eastAsia="Arial Narrow" w:hAnsi="Arial Narrow" w:cs="Arial Narrow"/>
          <w:i/>
          <w:iCs/>
          <w:color w:val="767171" w:themeColor="background2" w:themeShade="80"/>
          <w:sz w:val="24"/>
          <w:szCs w:val="24"/>
          <w:lang w:eastAsia="x-none"/>
        </w:rPr>
        <w:t xml:space="preserve"> </w:t>
      </w:r>
      <w:r w:rsidR="00871DDC" w:rsidRPr="000776BE">
        <w:rPr>
          <w:rFonts w:ascii="Arial Narrow" w:hAnsi="Arial Narrow" w:cs="Arial"/>
          <w:color w:val="767171" w:themeColor="background2" w:themeShade="80"/>
          <w:sz w:val="20"/>
        </w:rPr>
        <w:t xml:space="preserve">(Eliminar una vez </w:t>
      </w:r>
      <w:r w:rsidR="007D3CCE">
        <w:rPr>
          <w:rFonts w:ascii="Arial Narrow" w:hAnsi="Arial Narrow" w:cs="Arial"/>
          <w:color w:val="767171" w:themeColor="background2" w:themeShade="80"/>
          <w:sz w:val="20"/>
        </w:rPr>
        <w:t>complete este campo</w:t>
      </w:r>
      <w:r w:rsidR="00871DDC" w:rsidRPr="000776BE">
        <w:rPr>
          <w:rFonts w:ascii="Arial Narrow" w:hAnsi="Arial Narrow" w:cs="Arial"/>
          <w:color w:val="767171" w:themeColor="background2" w:themeShade="80"/>
          <w:sz w:val="20"/>
        </w:rPr>
        <w:t>)</w:t>
      </w:r>
      <w:r w:rsidR="007D3CCE">
        <w:rPr>
          <w:rFonts w:ascii="Arial Narrow" w:hAnsi="Arial Narrow" w:cs="Arial"/>
          <w:color w:val="767171" w:themeColor="background2" w:themeShade="80"/>
          <w:sz w:val="20"/>
        </w:rPr>
        <w:t>.</w:t>
      </w:r>
    </w:p>
    <w:p w14:paraId="03EBFE9B" w14:textId="77777777" w:rsidR="007501A4" w:rsidRPr="009868FD" w:rsidRDefault="007501A4" w:rsidP="000E5A77">
      <w:pPr>
        <w:rPr>
          <w:rFonts w:ascii="Arial Narrow" w:hAnsi="Arial Narrow" w:cs="Arial"/>
          <w:i/>
          <w:color w:val="404040" w:themeColor="text1" w:themeTint="BF"/>
          <w:sz w:val="24"/>
          <w:szCs w:val="24"/>
        </w:rPr>
      </w:pPr>
    </w:p>
    <w:p w14:paraId="76B15530" w14:textId="77777777" w:rsidR="000D47D0" w:rsidRPr="009868FD" w:rsidRDefault="000D47D0" w:rsidP="000E5A77">
      <w:pPr>
        <w:pStyle w:val="Cuadrculamedia21"/>
        <w:numPr>
          <w:ilvl w:val="2"/>
          <w:numId w:val="1"/>
        </w:numPr>
        <w:rPr>
          <w:rFonts w:ascii="Arial Narrow" w:hAnsi="Arial Narrow"/>
          <w:b/>
          <w:bCs/>
          <w:sz w:val="24"/>
          <w:szCs w:val="24"/>
        </w:rPr>
      </w:pPr>
      <w:r w:rsidRPr="009868FD">
        <w:rPr>
          <w:rFonts w:ascii="Arial Narrow" w:hAnsi="Arial Narrow"/>
          <w:b/>
          <w:bCs/>
          <w:sz w:val="24"/>
          <w:szCs w:val="24"/>
        </w:rPr>
        <w:t xml:space="preserve">PRODUCTOS ENTREGABLES: </w:t>
      </w:r>
      <w:r w:rsidRPr="009868FD">
        <w:rPr>
          <w:rFonts w:ascii="Arial Narrow" w:hAnsi="Arial Narrow"/>
          <w:sz w:val="24"/>
          <w:szCs w:val="24"/>
        </w:rPr>
        <w:t>El contratista deberá entregar los siguientes productos al supervisor del contrato.</w:t>
      </w:r>
    </w:p>
    <w:p w14:paraId="0C1E0754" w14:textId="77777777" w:rsidR="000D47D0" w:rsidRPr="007C1691" w:rsidRDefault="000D47D0" w:rsidP="000E5A77">
      <w:pPr>
        <w:pStyle w:val="Textosinformato"/>
        <w:ind w:left="720"/>
        <w:rPr>
          <w:rFonts w:ascii="Arial Narrow" w:hAnsi="Arial Narrow" w:cs="Arial"/>
          <w:i/>
          <w:iCs/>
          <w:color w:val="FF0000"/>
          <w:sz w:val="24"/>
          <w:szCs w:val="24"/>
        </w:rPr>
      </w:pPr>
    </w:p>
    <w:p w14:paraId="1E07CE27" w14:textId="17702BD2" w:rsidR="000D47D0" w:rsidRPr="000E5A77" w:rsidRDefault="0082014A" w:rsidP="000E5A77">
      <w:pPr>
        <w:rPr>
          <w:rFonts w:ascii="Arial Narrow" w:hAnsi="Arial Narrow" w:cs="Arial"/>
          <w:i/>
          <w:iCs/>
          <w:color w:val="767171" w:themeColor="background2" w:themeShade="80"/>
          <w:sz w:val="24"/>
          <w:szCs w:val="24"/>
        </w:rPr>
      </w:pPr>
      <w:r w:rsidRPr="000E5A77">
        <w:rPr>
          <w:rFonts w:ascii="Arial Narrow" w:eastAsia="Arial Narrow" w:hAnsi="Arial Narrow" w:cs="Arial Narrow"/>
          <w:color w:val="767171" w:themeColor="background2" w:themeShade="80"/>
          <w:sz w:val="16"/>
          <w:szCs w:val="16"/>
          <w:lang w:eastAsia="x-none"/>
        </w:rPr>
        <w:t xml:space="preserve">NOTA: </w:t>
      </w:r>
      <w:r w:rsidR="0A8987EC" w:rsidRPr="000E5A77">
        <w:rPr>
          <w:rFonts w:ascii="Arial Narrow" w:hAnsi="Arial Narrow" w:cs="Arial"/>
          <w:i/>
          <w:iCs/>
          <w:color w:val="767171" w:themeColor="background2" w:themeShade="80"/>
          <w:sz w:val="20"/>
        </w:rPr>
        <w:t>Los productos entregables en un contrato deben ser claramente definidos, especificando su naturaleza, alcance y los plazos de entrega. Es importante detallar las características, calidad y cantidad esperadas, así como los criterios de aceptación para cada entregable. De esta manera, se garantiza la trazabilidad y la exigibilidad de los mismos a lo largo de la ejecución del contrato.</w:t>
      </w:r>
      <w:r w:rsidR="00996B8E" w:rsidRPr="000E5A77">
        <w:rPr>
          <w:rFonts w:ascii="Arial Narrow" w:hAnsi="Arial Narrow" w:cs="Arial"/>
          <w:i/>
          <w:iCs/>
          <w:color w:val="767171" w:themeColor="background2" w:themeShade="80"/>
          <w:sz w:val="20"/>
        </w:rPr>
        <w:t xml:space="preserve"> </w:t>
      </w:r>
      <w:r w:rsidR="00996B8E" w:rsidRPr="000776BE">
        <w:rPr>
          <w:rFonts w:ascii="Arial Narrow" w:hAnsi="Arial Narrow" w:cs="Arial"/>
          <w:color w:val="767171" w:themeColor="background2" w:themeShade="80"/>
          <w:sz w:val="20"/>
        </w:rPr>
        <w:t xml:space="preserve">(Eliminar una vez </w:t>
      </w:r>
      <w:r w:rsidR="007D3CCE">
        <w:rPr>
          <w:rFonts w:ascii="Arial Narrow" w:hAnsi="Arial Narrow" w:cs="Arial"/>
          <w:color w:val="767171" w:themeColor="background2" w:themeShade="80"/>
          <w:sz w:val="20"/>
        </w:rPr>
        <w:t>complete este campo).</w:t>
      </w:r>
    </w:p>
    <w:p w14:paraId="2F9C2B65" w14:textId="77777777" w:rsidR="007C1691" w:rsidRPr="009868FD" w:rsidRDefault="007C1691" w:rsidP="000E5A77">
      <w:pPr>
        <w:rPr>
          <w:rFonts w:ascii="Arial Narrow" w:hAnsi="Arial Narrow" w:cs="Arial"/>
          <w:sz w:val="24"/>
          <w:szCs w:val="24"/>
        </w:rPr>
      </w:pPr>
    </w:p>
    <w:p w14:paraId="0C5F145C" w14:textId="77777777" w:rsidR="00DC05AB" w:rsidRPr="00DC05AB" w:rsidRDefault="00DC05AB" w:rsidP="00F74D85">
      <w:pPr>
        <w:pStyle w:val="Prrafodelista"/>
        <w:numPr>
          <w:ilvl w:val="1"/>
          <w:numId w:val="1"/>
        </w:numPr>
        <w:rPr>
          <w:rFonts w:ascii="Arial Narrow" w:eastAsia="Calibri" w:hAnsi="Arial Narrow"/>
          <w:b/>
          <w:bCs/>
          <w:sz w:val="24"/>
          <w:szCs w:val="24"/>
          <w:lang w:val="es-CO" w:eastAsia="es-CO"/>
        </w:rPr>
      </w:pPr>
      <w:r w:rsidRPr="00DC05AB">
        <w:rPr>
          <w:rFonts w:ascii="Arial Narrow" w:eastAsia="Calibri" w:hAnsi="Arial Narrow"/>
          <w:b/>
          <w:bCs/>
          <w:sz w:val="24"/>
          <w:szCs w:val="24"/>
          <w:lang w:val="es-CO" w:eastAsia="es-CO"/>
        </w:rPr>
        <w:t>IDENTIFICACIÓN DEL CONTRATO A CELEBRAR</w:t>
      </w:r>
    </w:p>
    <w:p w14:paraId="054779F8" w14:textId="77777777" w:rsidR="00DC05AB" w:rsidRDefault="00DC05AB" w:rsidP="000E5A77">
      <w:pPr>
        <w:pStyle w:val="Cuadrculamedia21"/>
        <w:rPr>
          <w:rFonts w:ascii="Arial Narrow" w:hAnsi="Arial Narrow"/>
          <w:sz w:val="24"/>
          <w:szCs w:val="24"/>
        </w:rPr>
      </w:pPr>
    </w:p>
    <w:p w14:paraId="6392C759" w14:textId="34CAE8DD" w:rsidR="00DC05AB" w:rsidRPr="00DC05AB" w:rsidRDefault="00DC05AB" w:rsidP="00F74D85">
      <w:pPr>
        <w:pStyle w:val="Cuadrculamedia21"/>
        <w:rPr>
          <w:rFonts w:ascii="Arial Narrow" w:hAnsi="Arial Narrow"/>
          <w:i/>
          <w:sz w:val="24"/>
          <w:szCs w:val="24"/>
          <w:lang w:val="x-none"/>
        </w:rPr>
      </w:pPr>
      <w:r w:rsidRPr="00DC05AB">
        <w:rPr>
          <w:rFonts w:ascii="Arial Narrow" w:hAnsi="Arial Narrow"/>
          <w:sz w:val="24"/>
          <w:szCs w:val="24"/>
          <w:lang w:val="x-none"/>
        </w:rPr>
        <w:t>Contrato de prestación de servicios</w:t>
      </w:r>
      <w:r w:rsidRPr="00DC05AB">
        <w:rPr>
          <w:rFonts w:ascii="Arial Narrow" w:hAnsi="Arial Narrow"/>
          <w:sz w:val="24"/>
          <w:szCs w:val="24"/>
        </w:rPr>
        <w:t xml:space="preserve"> profesionales y de apoyo a la gestión</w:t>
      </w:r>
      <w:r>
        <w:rPr>
          <w:rFonts w:ascii="Arial Narrow" w:hAnsi="Arial Narrow"/>
          <w:sz w:val="24"/>
          <w:szCs w:val="24"/>
        </w:rPr>
        <w:t>.</w:t>
      </w:r>
    </w:p>
    <w:p w14:paraId="0C87B2A4" w14:textId="77777777" w:rsidR="00DC05AB" w:rsidRPr="00A5608B" w:rsidRDefault="00DC05AB" w:rsidP="00F74D85">
      <w:pPr>
        <w:pStyle w:val="Prrafodelista"/>
        <w:ind w:left="450"/>
        <w:rPr>
          <w:rFonts w:ascii="Arial Narrow" w:eastAsia="Calibri" w:hAnsi="Arial Narrow"/>
          <w:b/>
          <w:bCs/>
          <w:sz w:val="24"/>
          <w:szCs w:val="24"/>
          <w:lang w:val="es-CO" w:eastAsia="es-CO"/>
        </w:rPr>
      </w:pPr>
    </w:p>
    <w:p w14:paraId="17611560" w14:textId="23DDAB0E" w:rsidR="00DC05AB" w:rsidRPr="00DC05AB" w:rsidRDefault="00724F15" w:rsidP="00F74D85">
      <w:pPr>
        <w:pStyle w:val="Prrafodelista"/>
        <w:numPr>
          <w:ilvl w:val="0"/>
          <w:numId w:val="1"/>
        </w:numPr>
        <w:rPr>
          <w:rFonts w:ascii="Arial Narrow" w:hAnsi="Arial Narrow"/>
          <w:i/>
          <w:sz w:val="24"/>
          <w:szCs w:val="24"/>
          <w:lang w:val="es-ES_tradnl"/>
        </w:rPr>
      </w:pPr>
      <w:r w:rsidRPr="00A5608B">
        <w:rPr>
          <w:rFonts w:ascii="Arial Narrow" w:eastAsia="Calibri" w:hAnsi="Arial Narrow"/>
          <w:b/>
          <w:bCs/>
          <w:sz w:val="24"/>
          <w:szCs w:val="24"/>
          <w:lang w:val="es-CO" w:eastAsia="es-CO"/>
        </w:rPr>
        <w:t xml:space="preserve">PLAZO DE EJECUCIÓN </w:t>
      </w:r>
    </w:p>
    <w:p w14:paraId="51F3BD0E" w14:textId="77777777" w:rsidR="00DC05AB" w:rsidRDefault="00DC05AB" w:rsidP="00F74D85">
      <w:pPr>
        <w:pStyle w:val="Cuadrculamedia21"/>
        <w:ind w:left="-90"/>
        <w:rPr>
          <w:rFonts w:ascii="Arial Narrow" w:hAnsi="Arial Narrow"/>
          <w:iCs/>
          <w:sz w:val="24"/>
          <w:szCs w:val="24"/>
          <w:lang w:val="es-ES_tradnl"/>
        </w:rPr>
      </w:pPr>
    </w:p>
    <w:p w14:paraId="78BFBEBF" w14:textId="185B0F1A" w:rsidR="00DC05AB" w:rsidRPr="00DC05AB" w:rsidRDefault="00405D84" w:rsidP="005A44F9">
      <w:pPr>
        <w:pStyle w:val="Cuadrculamedia21"/>
        <w:ind w:left="-90"/>
        <w:rPr>
          <w:rFonts w:ascii="Arial Narrow" w:hAnsi="Arial Narrow"/>
          <w:sz w:val="24"/>
          <w:szCs w:val="24"/>
          <w:lang w:val="es-ES"/>
        </w:rPr>
      </w:pPr>
      <w:r w:rsidRPr="79A9ACA6">
        <w:rPr>
          <w:rFonts w:ascii="Arial Narrow" w:hAnsi="Arial Narrow"/>
          <w:sz w:val="24"/>
          <w:szCs w:val="24"/>
          <w:lang w:val="es-ES"/>
        </w:rPr>
        <w:t>El plazo del contrato será el período comprendido entre la fecha de inicio</w:t>
      </w:r>
      <w:r w:rsidR="11FA8D9D" w:rsidRPr="79A9ACA6">
        <w:rPr>
          <w:rFonts w:ascii="Arial Narrow" w:hAnsi="Arial Narrow"/>
          <w:sz w:val="24"/>
          <w:szCs w:val="24"/>
          <w:lang w:val="es-ES"/>
        </w:rPr>
        <w:t xml:space="preserve"> establecida en SECOP II</w:t>
      </w:r>
      <w:r w:rsidRPr="79A9ACA6">
        <w:rPr>
          <w:rFonts w:ascii="Arial Narrow" w:hAnsi="Arial Narrow"/>
          <w:sz w:val="24"/>
          <w:szCs w:val="24"/>
          <w:lang w:val="es-ES"/>
        </w:rPr>
        <w:t xml:space="preserve"> y el </w:t>
      </w:r>
      <w:r w:rsidRPr="000E5A77">
        <w:rPr>
          <w:rFonts w:ascii="Arial Narrow" w:hAnsi="Arial Narrow"/>
          <w:color w:val="767171" w:themeColor="background2" w:themeShade="80"/>
          <w:sz w:val="24"/>
          <w:szCs w:val="24"/>
          <w:lang w:val="es-ES"/>
        </w:rPr>
        <w:t xml:space="preserve">XX de XXX </w:t>
      </w:r>
      <w:r w:rsidRPr="005A44F9">
        <w:rPr>
          <w:rFonts w:ascii="Arial Narrow" w:hAnsi="Arial Narrow"/>
          <w:color w:val="767171" w:themeColor="background2" w:themeShade="80"/>
          <w:sz w:val="24"/>
          <w:szCs w:val="24"/>
          <w:lang w:val="es-ES"/>
        </w:rPr>
        <w:t xml:space="preserve">de 20XX </w:t>
      </w:r>
      <w:r w:rsidRPr="79A9ACA6">
        <w:rPr>
          <w:rFonts w:ascii="Arial Narrow" w:hAnsi="Arial Narrow"/>
          <w:sz w:val="24"/>
          <w:szCs w:val="24"/>
          <w:lang w:val="es-ES"/>
        </w:rPr>
        <w:t xml:space="preserve">El contrato tendrá una duración de </w:t>
      </w:r>
      <w:r w:rsidRPr="000E5A77">
        <w:rPr>
          <w:rFonts w:ascii="Arial Narrow" w:hAnsi="Arial Narrow"/>
          <w:color w:val="767171" w:themeColor="background2" w:themeShade="80"/>
          <w:sz w:val="24"/>
          <w:szCs w:val="24"/>
          <w:lang w:val="es-ES"/>
        </w:rPr>
        <w:t xml:space="preserve">(indicar duración: un, dos, tres, seis) (especificar si es día, días, mes, meses, año) </w:t>
      </w:r>
      <w:r w:rsidRPr="79A9ACA6">
        <w:rPr>
          <w:rFonts w:ascii="Arial Narrow" w:hAnsi="Arial Narrow"/>
          <w:sz w:val="24"/>
          <w:szCs w:val="24"/>
          <w:lang w:val="es-ES"/>
        </w:rPr>
        <w:t>contados a partir de la fecha de inicio</w:t>
      </w:r>
      <w:r w:rsidR="28A7FFA5" w:rsidRPr="79A9ACA6">
        <w:rPr>
          <w:rFonts w:ascii="Arial Narrow" w:hAnsi="Arial Narrow"/>
          <w:sz w:val="24"/>
          <w:szCs w:val="24"/>
          <w:lang w:val="es-ES"/>
        </w:rPr>
        <w:t xml:space="preserve"> en SECOP II</w:t>
      </w:r>
      <w:r w:rsidRPr="79A9ACA6">
        <w:rPr>
          <w:rFonts w:ascii="Arial Narrow" w:hAnsi="Arial Narrow"/>
          <w:sz w:val="24"/>
          <w:szCs w:val="24"/>
          <w:lang w:val="es-ES"/>
        </w:rPr>
        <w:t>. La fecha de inicio será aquella en la que se cumplan todos los requisitos necesarios para el perfeccionamiento y ejecución del contrato.</w:t>
      </w:r>
    </w:p>
    <w:p w14:paraId="16776359" w14:textId="2C827F31" w:rsidR="00FB7E62" w:rsidRPr="00DC05AB" w:rsidRDefault="00FB7E62" w:rsidP="005A44F9">
      <w:pPr>
        <w:pStyle w:val="Cuadrculamedia21"/>
        <w:ind w:left="360"/>
        <w:rPr>
          <w:rFonts w:ascii="Arial Narrow" w:hAnsi="Arial Narrow"/>
          <w:sz w:val="24"/>
          <w:szCs w:val="24"/>
        </w:rPr>
      </w:pPr>
    </w:p>
    <w:p w14:paraId="69052052" w14:textId="77777777" w:rsidR="003E0C9A" w:rsidRPr="00C97E38" w:rsidRDefault="00884404" w:rsidP="00F74D85">
      <w:pPr>
        <w:pStyle w:val="Prrafodelista"/>
        <w:numPr>
          <w:ilvl w:val="0"/>
          <w:numId w:val="1"/>
        </w:numPr>
        <w:rPr>
          <w:rFonts w:ascii="Arial Narrow" w:eastAsia="Calibri" w:hAnsi="Arial Narrow"/>
          <w:b/>
          <w:bCs/>
          <w:sz w:val="24"/>
          <w:szCs w:val="24"/>
          <w:lang w:val="es-CO" w:eastAsia="es-CO"/>
        </w:rPr>
      </w:pPr>
      <w:r w:rsidRPr="003E0C9A">
        <w:rPr>
          <w:rFonts w:ascii="Arial Narrow" w:eastAsia="Calibri" w:hAnsi="Arial Narrow"/>
          <w:b/>
          <w:bCs/>
          <w:sz w:val="24"/>
          <w:szCs w:val="24"/>
          <w:lang w:val="es-CO" w:eastAsia="es-CO"/>
        </w:rPr>
        <w:t>INFORMACIÓN</w:t>
      </w:r>
      <w:r w:rsidR="00724F15" w:rsidRPr="003E0C9A">
        <w:rPr>
          <w:rFonts w:ascii="Arial Narrow" w:eastAsia="Calibri" w:hAnsi="Arial Narrow"/>
          <w:b/>
          <w:bCs/>
          <w:sz w:val="24"/>
          <w:szCs w:val="24"/>
          <w:lang w:val="es-CO" w:eastAsia="es-CO"/>
        </w:rPr>
        <w:t xml:space="preserve"> PRESUPUESTAL</w:t>
      </w:r>
    </w:p>
    <w:p w14:paraId="45158B01" w14:textId="77777777" w:rsidR="003E0C9A" w:rsidRDefault="003E0C9A" w:rsidP="00F74D85">
      <w:pPr>
        <w:rPr>
          <w:rFonts w:ascii="Arial Narrow" w:hAnsi="Arial Narrow" w:cs="Arial"/>
          <w:sz w:val="24"/>
          <w:szCs w:val="24"/>
        </w:rPr>
      </w:pPr>
    </w:p>
    <w:p w14:paraId="7D2B0034" w14:textId="3A211600" w:rsidR="0041511E" w:rsidRPr="003E0C9A" w:rsidRDefault="00824BB4" w:rsidP="000E5A77">
      <w:pPr>
        <w:rPr>
          <w:rFonts w:ascii="Arial Narrow" w:hAnsi="Arial Narrow"/>
          <w:sz w:val="24"/>
          <w:szCs w:val="24"/>
        </w:rPr>
      </w:pPr>
      <w:r w:rsidRPr="003E0C9A">
        <w:rPr>
          <w:rFonts w:ascii="Arial Narrow" w:hAnsi="Arial Narrow" w:cs="Arial"/>
          <w:sz w:val="24"/>
          <w:szCs w:val="24"/>
        </w:rPr>
        <w:t xml:space="preserve">El Instituto Caro y Cuervo </w:t>
      </w:r>
      <w:r w:rsidR="00724F15" w:rsidRPr="003E0C9A">
        <w:rPr>
          <w:rFonts w:ascii="Arial Narrow" w:hAnsi="Arial Narrow"/>
          <w:sz w:val="24"/>
          <w:szCs w:val="24"/>
        </w:rPr>
        <w:t xml:space="preserve">cuenta con los recursos económicos para amparar financieramente el contrato, con cargo al presupuesto de </w:t>
      </w:r>
      <w:r w:rsidR="00884404" w:rsidRPr="000E5A77">
        <w:rPr>
          <w:rFonts w:ascii="Arial Narrow" w:hAnsi="Arial Narrow" w:cs="Arial"/>
          <w:color w:val="767171" w:themeColor="background2" w:themeShade="80"/>
          <w:sz w:val="24"/>
          <w:szCs w:val="24"/>
        </w:rPr>
        <w:t xml:space="preserve">inversión / funcionamiento </w:t>
      </w:r>
      <w:r w:rsidR="00884404" w:rsidRPr="003E0C9A">
        <w:rPr>
          <w:rFonts w:ascii="Arial Narrow" w:hAnsi="Arial Narrow" w:cs="Arial"/>
          <w:sz w:val="24"/>
          <w:szCs w:val="24"/>
        </w:rPr>
        <w:t xml:space="preserve">denominado: </w:t>
      </w:r>
      <w:r w:rsidR="006B778E" w:rsidRPr="000E5A77">
        <w:rPr>
          <w:rFonts w:ascii="Arial Narrow" w:hAnsi="Arial Narrow" w:cs="Arial"/>
          <w:iCs/>
          <w:color w:val="767171" w:themeColor="background2" w:themeShade="80"/>
          <w:sz w:val="24"/>
          <w:szCs w:val="24"/>
          <w:lang w:val="es-CO"/>
        </w:rPr>
        <w:t>(Indicar el rubro que aparece en la ficha BPIN – y el nombre del proyecto)</w:t>
      </w:r>
      <w:r w:rsidR="006B778E" w:rsidRPr="006B778E">
        <w:rPr>
          <w:rFonts w:ascii="Arial Narrow" w:hAnsi="Arial Narrow" w:cs="Arial"/>
          <w:i/>
          <w:color w:val="FF0000"/>
          <w:sz w:val="24"/>
          <w:szCs w:val="24"/>
          <w:lang w:val="es-CO"/>
        </w:rPr>
        <w:t xml:space="preserve"> </w:t>
      </w:r>
      <w:r w:rsidR="00884404" w:rsidRPr="003E0C9A">
        <w:rPr>
          <w:rFonts w:ascii="Arial Narrow" w:hAnsi="Arial Narrow" w:cs="Arial"/>
          <w:sz w:val="24"/>
          <w:szCs w:val="24"/>
        </w:rPr>
        <w:t>para la vigencia 20</w:t>
      </w:r>
      <w:r w:rsidR="00F34DAA" w:rsidRPr="003E0C9A">
        <w:rPr>
          <w:rFonts w:ascii="Arial Narrow" w:hAnsi="Arial Narrow" w:cs="Arial"/>
          <w:sz w:val="24"/>
          <w:szCs w:val="24"/>
        </w:rPr>
        <w:t>2</w:t>
      </w:r>
      <w:r w:rsidR="00884404" w:rsidRPr="000E5A77">
        <w:rPr>
          <w:rFonts w:ascii="Arial Narrow" w:hAnsi="Arial Narrow" w:cs="Arial"/>
          <w:color w:val="767171" w:themeColor="background2" w:themeShade="80"/>
          <w:sz w:val="24"/>
          <w:szCs w:val="24"/>
        </w:rPr>
        <w:t>X.</w:t>
      </w:r>
    </w:p>
    <w:p w14:paraId="75B3D7E7" w14:textId="77777777" w:rsidR="00724F15" w:rsidRPr="009868FD" w:rsidRDefault="00724F15" w:rsidP="000E5A77">
      <w:pPr>
        <w:pStyle w:val="Cuadrculamedia21"/>
        <w:ind w:left="450"/>
        <w:rPr>
          <w:rFonts w:ascii="Arial Narrow" w:hAnsi="Arial Narrow"/>
          <w:sz w:val="24"/>
          <w:szCs w:val="24"/>
          <w:lang w:val="es-ES"/>
        </w:rPr>
      </w:pPr>
    </w:p>
    <w:p w14:paraId="188E237D" w14:textId="60155F6A" w:rsidR="003E0C9A" w:rsidRPr="00C97E38" w:rsidRDefault="00724F15" w:rsidP="00F74D85">
      <w:pPr>
        <w:pStyle w:val="Prrafodelista"/>
        <w:numPr>
          <w:ilvl w:val="0"/>
          <w:numId w:val="1"/>
        </w:numPr>
        <w:rPr>
          <w:rFonts w:ascii="Arial Narrow" w:eastAsia="Calibri" w:hAnsi="Arial Narrow"/>
          <w:b/>
          <w:bCs/>
          <w:sz w:val="24"/>
          <w:szCs w:val="24"/>
          <w:lang w:val="es-CO" w:eastAsia="es-CO"/>
        </w:rPr>
      </w:pPr>
      <w:r w:rsidRPr="003E0C9A">
        <w:rPr>
          <w:rFonts w:ascii="Arial Narrow" w:eastAsia="Calibri" w:hAnsi="Arial Narrow"/>
          <w:b/>
          <w:bCs/>
          <w:sz w:val="24"/>
          <w:szCs w:val="24"/>
          <w:lang w:val="es-CO" w:eastAsia="es-CO"/>
        </w:rPr>
        <w:t xml:space="preserve">VALOR </w:t>
      </w:r>
      <w:r w:rsidR="00EE608F">
        <w:rPr>
          <w:rFonts w:ascii="Arial Narrow" w:eastAsia="Calibri" w:hAnsi="Arial Narrow"/>
          <w:b/>
          <w:bCs/>
          <w:sz w:val="24"/>
          <w:szCs w:val="24"/>
          <w:lang w:val="es-CO" w:eastAsia="es-CO"/>
        </w:rPr>
        <w:t>ESTIMADO DEL CONTRATO Y FORMA DE PAGO</w:t>
      </w:r>
    </w:p>
    <w:p w14:paraId="75D977CD" w14:textId="77777777" w:rsidR="003E0C9A" w:rsidRPr="003E0C9A" w:rsidRDefault="003E0C9A" w:rsidP="000E5A77">
      <w:pPr>
        <w:pStyle w:val="Prrafodelista"/>
        <w:ind w:left="450"/>
        <w:rPr>
          <w:rFonts w:ascii="Arial Narrow" w:hAnsi="Arial Narrow"/>
          <w:sz w:val="24"/>
          <w:szCs w:val="24"/>
        </w:rPr>
      </w:pPr>
    </w:p>
    <w:p w14:paraId="7F55DD3F" w14:textId="2BC9F3A2" w:rsidR="003E0C9A" w:rsidRDefault="003E0C9A" w:rsidP="000E5A77">
      <w:pPr>
        <w:pStyle w:val="Cuadrculamedia21"/>
        <w:rPr>
          <w:rFonts w:ascii="Arial Narrow" w:hAnsi="Arial Narrow"/>
          <w:sz w:val="24"/>
          <w:szCs w:val="24"/>
        </w:rPr>
      </w:pPr>
      <w:r w:rsidRPr="003E0C9A">
        <w:rPr>
          <w:rFonts w:ascii="Arial Narrow" w:hAnsi="Arial Narrow"/>
          <w:sz w:val="24"/>
          <w:szCs w:val="24"/>
        </w:rPr>
        <w:t xml:space="preserve">El valor estimado del contrato será por la suma de </w:t>
      </w:r>
      <w:r w:rsidRPr="000E5A77">
        <w:rPr>
          <w:rFonts w:ascii="Arial Narrow" w:hAnsi="Arial Narrow"/>
          <w:bCs/>
          <w:color w:val="767171" w:themeColor="background2" w:themeShade="80"/>
          <w:sz w:val="24"/>
          <w:szCs w:val="24"/>
        </w:rPr>
        <w:t xml:space="preserve">VALOR EN LETRAS </w:t>
      </w:r>
      <w:r w:rsidR="00450260">
        <w:rPr>
          <w:rFonts w:ascii="Arial Narrow" w:hAnsi="Arial Narrow"/>
          <w:bCs/>
          <w:color w:val="767171" w:themeColor="background2" w:themeShade="80"/>
          <w:sz w:val="24"/>
          <w:szCs w:val="24"/>
        </w:rPr>
        <w:t xml:space="preserve">y </w:t>
      </w:r>
      <w:r w:rsidRPr="000E5A77">
        <w:rPr>
          <w:rFonts w:ascii="Arial Narrow" w:hAnsi="Arial Narrow"/>
          <w:bCs/>
          <w:color w:val="767171" w:themeColor="background2" w:themeShade="80"/>
          <w:sz w:val="24"/>
          <w:szCs w:val="24"/>
        </w:rPr>
        <w:t>(</w:t>
      </w:r>
      <w:r w:rsidR="00703F4F" w:rsidRPr="00703F4F">
        <w:rPr>
          <w:rFonts w:ascii="Arial Narrow" w:hAnsi="Arial Narrow"/>
          <w:bCs/>
          <w:color w:val="767171" w:themeColor="background2" w:themeShade="80"/>
          <w:sz w:val="24"/>
          <w:szCs w:val="24"/>
        </w:rPr>
        <w:t>$valor en número</w:t>
      </w:r>
      <w:r w:rsidR="00703F4F">
        <w:rPr>
          <w:rFonts w:ascii="Arial Narrow" w:hAnsi="Arial Narrow"/>
          <w:bCs/>
          <w:color w:val="767171" w:themeColor="background2" w:themeShade="80"/>
          <w:sz w:val="24"/>
          <w:szCs w:val="24"/>
        </w:rPr>
        <w:t>)</w:t>
      </w:r>
      <w:r w:rsidRPr="000E5A77">
        <w:rPr>
          <w:rFonts w:ascii="Arial Narrow" w:hAnsi="Arial Narrow"/>
          <w:bCs/>
          <w:color w:val="767171" w:themeColor="background2" w:themeShade="80"/>
          <w:sz w:val="24"/>
          <w:szCs w:val="24"/>
        </w:rPr>
        <w:t>) M/CTE,</w:t>
      </w:r>
      <w:r w:rsidRPr="000E5A77">
        <w:rPr>
          <w:rFonts w:ascii="Arial Narrow" w:hAnsi="Arial Narrow"/>
          <w:color w:val="767171" w:themeColor="background2" w:themeShade="80"/>
          <w:sz w:val="24"/>
          <w:szCs w:val="24"/>
        </w:rPr>
        <w:t xml:space="preserve"> </w:t>
      </w:r>
      <w:r w:rsidRPr="003E0C9A">
        <w:rPr>
          <w:rFonts w:ascii="Arial Narrow" w:hAnsi="Arial Narrow"/>
          <w:sz w:val="24"/>
          <w:szCs w:val="24"/>
        </w:rPr>
        <w:t>suma que incluye todos los tributos a que haya lugar y que se causen con ocasión de la celebración del mismo, y serán de cargo y exclusiva responsabilidad del contratista.</w:t>
      </w:r>
    </w:p>
    <w:p w14:paraId="5106CEE2" w14:textId="77777777" w:rsidR="00EE608F" w:rsidRDefault="00EE608F" w:rsidP="000E5A77">
      <w:pPr>
        <w:pStyle w:val="Cuadrculamedia21"/>
        <w:rPr>
          <w:rFonts w:ascii="Arial Narrow" w:hAnsi="Arial Narrow"/>
          <w:sz w:val="24"/>
          <w:szCs w:val="24"/>
        </w:rPr>
      </w:pPr>
    </w:p>
    <w:p w14:paraId="2BC926F0" w14:textId="4DB6738B" w:rsidR="00EE608F" w:rsidRPr="000E5A77" w:rsidRDefault="00EE608F" w:rsidP="000E5A77">
      <w:pPr>
        <w:rPr>
          <w:rFonts w:ascii="Arial Narrow" w:eastAsia="Calibri" w:hAnsi="Arial Narrow"/>
          <w:i/>
          <w:iCs/>
          <w:color w:val="767171" w:themeColor="background2" w:themeShade="80"/>
          <w:sz w:val="20"/>
          <w:lang w:val="es-CO" w:eastAsia="es-CO"/>
        </w:rPr>
      </w:pPr>
      <w:r w:rsidRPr="000E5A77">
        <w:rPr>
          <w:rFonts w:ascii="Arial Narrow" w:eastAsia="Calibri" w:hAnsi="Arial Narrow"/>
          <w:i/>
          <w:iCs/>
          <w:color w:val="767171" w:themeColor="background2" w:themeShade="80"/>
          <w:sz w:val="20"/>
          <w:lang w:val="es-CO" w:eastAsia="es-CO"/>
        </w:rPr>
        <w:t xml:space="preserve">NOTA: Debe tenerse en cuenta que los contratos con objetos iguales deberán tener honorarios iguales. </w:t>
      </w:r>
      <w:r w:rsidR="00703F4F" w:rsidRPr="000776BE">
        <w:rPr>
          <w:rFonts w:ascii="Arial Narrow" w:hAnsi="Arial Narrow" w:cs="Arial"/>
          <w:color w:val="767171" w:themeColor="background2" w:themeShade="80"/>
          <w:sz w:val="20"/>
        </w:rPr>
        <w:t xml:space="preserve">(Eliminar una vez </w:t>
      </w:r>
      <w:r w:rsidR="00703F4F">
        <w:rPr>
          <w:rFonts w:ascii="Arial Narrow" w:hAnsi="Arial Narrow" w:cs="Arial"/>
          <w:color w:val="767171" w:themeColor="background2" w:themeShade="80"/>
          <w:sz w:val="20"/>
        </w:rPr>
        <w:t>complete este campo).</w:t>
      </w:r>
    </w:p>
    <w:p w14:paraId="41F79A41" w14:textId="77777777" w:rsidR="00EE608F" w:rsidRPr="003E0C9A" w:rsidRDefault="00EE608F" w:rsidP="000E5A77">
      <w:pPr>
        <w:pStyle w:val="Cuadrculamedia21"/>
        <w:rPr>
          <w:rFonts w:ascii="Arial Narrow" w:hAnsi="Arial Narrow"/>
          <w:sz w:val="24"/>
          <w:szCs w:val="24"/>
          <w:lang w:val="es-ES"/>
        </w:rPr>
      </w:pPr>
    </w:p>
    <w:p w14:paraId="24E635D7" w14:textId="77777777" w:rsidR="00724F15" w:rsidRPr="003E0C9A" w:rsidRDefault="00724F15" w:rsidP="000E5A77">
      <w:pPr>
        <w:pStyle w:val="Cuadrculamedia21"/>
        <w:rPr>
          <w:rFonts w:ascii="Arial Narrow" w:hAnsi="Arial Narrow"/>
          <w:sz w:val="24"/>
          <w:szCs w:val="24"/>
        </w:rPr>
      </w:pPr>
    </w:p>
    <w:p w14:paraId="18FC8FE1" w14:textId="1A0D4F3B" w:rsidR="003E0C9A" w:rsidRDefault="00724F15" w:rsidP="00F74D85">
      <w:pPr>
        <w:pStyle w:val="Prrafodelista"/>
        <w:numPr>
          <w:ilvl w:val="0"/>
          <w:numId w:val="1"/>
        </w:numPr>
        <w:rPr>
          <w:rFonts w:ascii="Arial Narrow" w:eastAsia="Calibri" w:hAnsi="Arial Narrow"/>
          <w:b/>
          <w:bCs/>
          <w:sz w:val="24"/>
          <w:szCs w:val="24"/>
          <w:lang w:val="es-CO" w:eastAsia="es-CO"/>
        </w:rPr>
      </w:pPr>
      <w:r w:rsidRPr="003E0C9A">
        <w:rPr>
          <w:rFonts w:ascii="Arial Narrow" w:eastAsia="Calibri" w:hAnsi="Arial Narrow"/>
          <w:b/>
          <w:bCs/>
          <w:sz w:val="24"/>
          <w:szCs w:val="24"/>
          <w:lang w:val="es-CO" w:eastAsia="es-CO"/>
        </w:rPr>
        <w:t>FORMA DE PAGO</w:t>
      </w:r>
    </w:p>
    <w:p w14:paraId="5B2C1B49" w14:textId="77777777" w:rsidR="003E0C9A" w:rsidRDefault="003E0C9A" w:rsidP="000E5A77">
      <w:pPr>
        <w:rPr>
          <w:rFonts w:ascii="Arial Narrow" w:eastAsia="Calibri" w:hAnsi="Arial Narrow"/>
          <w:b/>
          <w:bCs/>
          <w:sz w:val="24"/>
          <w:szCs w:val="24"/>
          <w:lang w:val="es-CO" w:eastAsia="es-CO"/>
        </w:rPr>
      </w:pPr>
    </w:p>
    <w:p w14:paraId="7238732C" w14:textId="77777777" w:rsidR="00565CFC" w:rsidRDefault="00565CFC" w:rsidP="000E5A77">
      <w:pPr>
        <w:pStyle w:val="Cuadrculamedia21"/>
        <w:rPr>
          <w:rFonts w:ascii="Arial Narrow" w:eastAsia="Arial Narrow" w:hAnsi="Arial Narrow" w:cs="Arial Narrow"/>
          <w:color w:val="000000" w:themeColor="text1"/>
          <w:sz w:val="24"/>
          <w:szCs w:val="24"/>
        </w:rPr>
      </w:pPr>
      <w:r w:rsidRPr="00565CFC">
        <w:rPr>
          <w:rFonts w:ascii="Arial Narrow" w:eastAsia="Arial Narrow" w:hAnsi="Arial Narrow" w:cs="Arial Narrow"/>
          <w:color w:val="000000" w:themeColor="text1"/>
          <w:sz w:val="24"/>
          <w:szCs w:val="24"/>
        </w:rPr>
        <w:t>El valor del contrato será cancelado por el Instituto Caro y Cuervo (ICC), previo giro de PAC por parte del Ministerio de Hacienda y Crédito Público, así:</w:t>
      </w:r>
    </w:p>
    <w:p w14:paraId="22923D3D" w14:textId="77777777" w:rsidR="00565CFC" w:rsidRPr="00565CFC" w:rsidRDefault="00565CFC" w:rsidP="000E5A77">
      <w:pPr>
        <w:pStyle w:val="Cuadrculamedia21"/>
        <w:rPr>
          <w:rFonts w:ascii="Arial Narrow" w:eastAsia="Arial Narrow" w:hAnsi="Arial Narrow" w:cs="Arial Narrow"/>
          <w:color w:val="000000" w:themeColor="text1"/>
          <w:sz w:val="24"/>
          <w:szCs w:val="24"/>
        </w:rPr>
      </w:pPr>
    </w:p>
    <w:p w14:paraId="7AA74EED" w14:textId="178AA101" w:rsidR="00565CFC" w:rsidRPr="00565CFC" w:rsidRDefault="00565CFC" w:rsidP="000E5A77">
      <w:pPr>
        <w:pStyle w:val="Cuadrculamedia21"/>
        <w:rPr>
          <w:rFonts w:ascii="Arial Narrow" w:eastAsia="Arial Narrow" w:hAnsi="Arial Narrow" w:cs="Arial Narrow"/>
          <w:color w:val="000000" w:themeColor="text1"/>
          <w:sz w:val="24"/>
          <w:szCs w:val="24"/>
        </w:rPr>
      </w:pPr>
      <w:r w:rsidRPr="1E90675C">
        <w:rPr>
          <w:rFonts w:ascii="Arial Narrow" w:eastAsia="Arial Narrow" w:hAnsi="Arial Narrow" w:cs="Arial Narrow"/>
          <w:color w:val="000000" w:themeColor="text1"/>
          <w:sz w:val="24"/>
          <w:szCs w:val="24"/>
        </w:rPr>
        <w:t xml:space="preserve">Se pagará en mensualidades iguales, sucesivas y vencidas, cada una por la suma de (Indicar el valor mensual de los honorarios </w:t>
      </w:r>
      <w:r w:rsidR="00450260" w:rsidRPr="00450260">
        <w:rPr>
          <w:rFonts w:ascii="Arial Narrow" w:hAnsi="Arial Narrow"/>
          <w:bCs/>
          <w:color w:val="767171" w:themeColor="background2" w:themeShade="80"/>
          <w:sz w:val="24"/>
          <w:szCs w:val="24"/>
        </w:rPr>
        <w:t xml:space="preserve">VALOR EN LETRAS </w:t>
      </w:r>
      <w:r w:rsidR="00450260" w:rsidRPr="000E5A77">
        <w:rPr>
          <w:rFonts w:ascii="Arial Narrow" w:eastAsia="Arial Narrow" w:hAnsi="Arial Narrow" w:cs="Arial Narrow"/>
          <w:color w:val="767171" w:themeColor="background2" w:themeShade="80"/>
          <w:sz w:val="24"/>
          <w:szCs w:val="24"/>
        </w:rPr>
        <w:t xml:space="preserve">y </w:t>
      </w:r>
      <w:r w:rsidRPr="000E5A77">
        <w:rPr>
          <w:rFonts w:ascii="Arial Narrow" w:eastAsia="Arial Narrow" w:hAnsi="Arial Narrow" w:cs="Arial Narrow"/>
          <w:color w:val="767171" w:themeColor="background2" w:themeShade="80"/>
          <w:sz w:val="24"/>
          <w:szCs w:val="24"/>
        </w:rPr>
        <w:t>(</w:t>
      </w:r>
      <w:r w:rsidR="00450260" w:rsidRPr="000E5A77">
        <w:rPr>
          <w:rFonts w:ascii="Arial Narrow" w:eastAsia="Arial Narrow" w:hAnsi="Arial Narrow" w:cs="Arial Narrow"/>
          <w:color w:val="767171" w:themeColor="background2" w:themeShade="80"/>
          <w:sz w:val="24"/>
          <w:szCs w:val="24"/>
        </w:rPr>
        <w:t>$valor en números)</w:t>
      </w:r>
      <w:r w:rsidR="00450260" w:rsidRPr="00450260">
        <w:rPr>
          <w:rFonts w:ascii="Arial Narrow" w:eastAsia="Arial Narrow" w:hAnsi="Arial Narrow" w:cs="Arial Narrow"/>
          <w:color w:val="767171" w:themeColor="background2" w:themeShade="80"/>
          <w:sz w:val="24"/>
          <w:szCs w:val="24"/>
        </w:rPr>
        <w:t xml:space="preserve"> M/CTE </w:t>
      </w:r>
      <w:r w:rsidRPr="1E90675C">
        <w:rPr>
          <w:rFonts w:ascii="Arial Narrow" w:eastAsia="Arial Narrow" w:hAnsi="Arial Narrow" w:cs="Arial Narrow"/>
          <w:color w:val="000000" w:themeColor="text1"/>
          <w:sz w:val="24"/>
          <w:szCs w:val="24"/>
        </w:rPr>
        <w:t xml:space="preserve">o proporcional por fracción de tiempo ejecutado, previa aprobación por parte del supervisor del contrato, de los respectivos informes de avance </w:t>
      </w:r>
      <w:r w:rsidR="29825E46" w:rsidRPr="1E90675C">
        <w:rPr>
          <w:rFonts w:ascii="Arial Narrow" w:eastAsia="Arial Narrow" w:hAnsi="Arial Narrow" w:cs="Arial Narrow"/>
          <w:color w:val="000000" w:themeColor="text1"/>
          <w:sz w:val="24"/>
          <w:szCs w:val="24"/>
        </w:rPr>
        <w:t xml:space="preserve">y sus anexos </w:t>
      </w:r>
      <w:r w:rsidRPr="1E90675C">
        <w:rPr>
          <w:rFonts w:ascii="Arial Narrow" w:eastAsia="Arial Narrow" w:hAnsi="Arial Narrow" w:cs="Arial Narrow"/>
          <w:color w:val="000000" w:themeColor="text1"/>
          <w:sz w:val="24"/>
          <w:szCs w:val="24"/>
        </w:rPr>
        <w:t>que den cuenta de la ejecución del contrato</w:t>
      </w:r>
      <w:r w:rsidR="252ECCAD" w:rsidRPr="1E90675C">
        <w:rPr>
          <w:rFonts w:ascii="Arial Narrow" w:eastAsia="Arial Narrow" w:hAnsi="Arial Narrow" w:cs="Arial Narrow"/>
          <w:color w:val="000000" w:themeColor="text1"/>
          <w:sz w:val="24"/>
          <w:szCs w:val="24"/>
        </w:rPr>
        <w:t>, en la sección 7 “Ejecución del contrato” del contrato electrónico en la plataforma del SECOP II</w:t>
      </w:r>
      <w:r w:rsidRPr="1E90675C">
        <w:rPr>
          <w:rFonts w:ascii="Arial Narrow" w:eastAsia="Arial Narrow" w:hAnsi="Arial Narrow" w:cs="Arial Narrow"/>
          <w:color w:val="000000" w:themeColor="text1"/>
          <w:sz w:val="24"/>
          <w:szCs w:val="24"/>
        </w:rPr>
        <w:t>.</w:t>
      </w:r>
    </w:p>
    <w:p w14:paraId="484CAF61" w14:textId="0D4F897D" w:rsidR="1E90675C" w:rsidRDefault="1E90675C" w:rsidP="000E5A77">
      <w:pPr>
        <w:pStyle w:val="Cuadrculamedia21"/>
        <w:rPr>
          <w:rFonts w:ascii="Arial Narrow" w:eastAsia="Arial Narrow" w:hAnsi="Arial Narrow" w:cs="Arial Narrow"/>
          <w:color w:val="000000" w:themeColor="text1"/>
          <w:sz w:val="24"/>
          <w:szCs w:val="24"/>
        </w:rPr>
      </w:pPr>
    </w:p>
    <w:p w14:paraId="7F8BC252" w14:textId="4928A31B" w:rsidR="00565CFC" w:rsidRPr="00565CFC" w:rsidRDefault="00565CFC" w:rsidP="000E5A77">
      <w:pPr>
        <w:pStyle w:val="Cuadrculamedia21"/>
        <w:rPr>
          <w:rFonts w:ascii="Arial Narrow" w:eastAsia="Arial Narrow" w:hAnsi="Arial Narrow" w:cs="Arial Narrow"/>
          <w:color w:val="000000" w:themeColor="text1"/>
          <w:sz w:val="24"/>
          <w:szCs w:val="24"/>
        </w:rPr>
      </w:pPr>
      <w:r w:rsidRPr="1E90675C">
        <w:rPr>
          <w:rFonts w:ascii="Arial Narrow" w:eastAsia="Arial Narrow" w:hAnsi="Arial Narrow" w:cs="Arial Narrow"/>
          <w:color w:val="000000" w:themeColor="text1"/>
          <w:sz w:val="24"/>
          <w:szCs w:val="24"/>
        </w:rPr>
        <w:t>Para efectos de los pagos</w:t>
      </w:r>
      <w:r w:rsidR="758207FB" w:rsidRPr="1E90675C">
        <w:rPr>
          <w:rFonts w:ascii="Arial Narrow" w:eastAsia="Arial Narrow" w:hAnsi="Arial Narrow" w:cs="Arial Narrow"/>
          <w:color w:val="000000" w:themeColor="text1"/>
          <w:sz w:val="24"/>
          <w:szCs w:val="24"/>
        </w:rPr>
        <w:t>:</w:t>
      </w:r>
      <w:r w:rsidRPr="1E90675C">
        <w:rPr>
          <w:rFonts w:ascii="Arial Narrow" w:eastAsia="Arial Narrow" w:hAnsi="Arial Narrow" w:cs="Arial Narrow"/>
          <w:color w:val="000000" w:themeColor="text1"/>
          <w:sz w:val="24"/>
          <w:szCs w:val="24"/>
        </w:rPr>
        <w:t xml:space="preserve"> a)</w:t>
      </w:r>
      <w:r w:rsidR="20CC327C" w:rsidRPr="1E90675C">
        <w:rPr>
          <w:rFonts w:ascii="Arial Narrow" w:eastAsia="Arial Narrow" w:hAnsi="Arial Narrow" w:cs="Arial Narrow"/>
          <w:color w:val="000000" w:themeColor="text1"/>
          <w:sz w:val="24"/>
          <w:szCs w:val="24"/>
        </w:rPr>
        <w:t xml:space="preserve"> El ICC Cancelará l</w:t>
      </w:r>
      <w:r w:rsidRPr="1E90675C">
        <w:rPr>
          <w:rFonts w:ascii="Arial Narrow" w:eastAsia="Arial Narrow" w:hAnsi="Arial Narrow" w:cs="Arial Narrow"/>
          <w:color w:val="000000" w:themeColor="text1"/>
          <w:sz w:val="24"/>
          <w:szCs w:val="24"/>
        </w:rPr>
        <w:t>a suma al CONTRATISTA, dentro de los treinta (30) días hábiles siguientes a su causación, previo cargue del informe de actividades, factura si a ello hubiere lugar y certificación de cumplimiento expedida por el supervisor del contrato en el SECOP; b) Para efectos de los desembolsos de que trata esta cláusula, el CONTRATISTA deberá acreditar el pago a los Sistemas de Salud, Pensiones y Sistema General de Riesgos Laborales, conforme al artículo 282 de la Ley 100 de 1993, el Decreto 1703 de 2002, las Leyes 789 de 2002, 797 de 2003, 828 de 2003, el Decreto reglamentario 510 de 2003 y la Ley 1562 del 11 de julio de 2012; c) EL ICC asumirá los gastos de desplazamiento y alojamiento en ciudades diferentes a Bogotá, en los casos que se requiera, de acuerdo con los valores aprobados para cada vigencia fiscal, de conformidad con la normativa vigente y según indicaciones del supervisor del contrato. d). Si el último pago corresponde en diciembre de la vigencia en que se suscribe el contrato, este se realizará según directrices establecidas por el Ordenador del Gasto.</w:t>
      </w:r>
    </w:p>
    <w:p w14:paraId="63C7405F" w14:textId="7B189969" w:rsidR="1E90675C" w:rsidRDefault="1E90675C" w:rsidP="000E5A77">
      <w:pPr>
        <w:pStyle w:val="Cuadrculamedia21"/>
        <w:rPr>
          <w:rFonts w:ascii="Arial Narrow" w:eastAsia="Arial Narrow" w:hAnsi="Arial Narrow" w:cs="Arial Narrow"/>
          <w:color w:val="000000" w:themeColor="text1"/>
          <w:sz w:val="24"/>
          <w:szCs w:val="24"/>
        </w:rPr>
      </w:pPr>
    </w:p>
    <w:p w14:paraId="2FAAB71B" w14:textId="77777777" w:rsidR="00565CFC" w:rsidRPr="00565CFC" w:rsidRDefault="00565CFC" w:rsidP="000E5A77">
      <w:pPr>
        <w:pStyle w:val="Cuadrculamedia21"/>
        <w:rPr>
          <w:rFonts w:ascii="Arial Narrow" w:eastAsia="Arial Narrow" w:hAnsi="Arial Narrow" w:cs="Arial Narrow"/>
          <w:color w:val="000000" w:themeColor="text1"/>
          <w:sz w:val="24"/>
          <w:szCs w:val="24"/>
        </w:rPr>
      </w:pPr>
      <w:r w:rsidRPr="1E90675C">
        <w:rPr>
          <w:rFonts w:ascii="Arial Narrow" w:eastAsia="Arial Narrow" w:hAnsi="Arial Narrow" w:cs="Arial Narrow"/>
          <w:color w:val="000000" w:themeColor="text1"/>
          <w:sz w:val="24"/>
          <w:szCs w:val="24"/>
        </w:rPr>
        <w:t>Nota 1: En implementación a la Ley 2024 de 2020 - “Ley de pagos a plazos justos”, del Decreto Reglamentario 1733 de 2020; el plazo de pago a contratistas será máximo de treinta (30) días calendario luego de recibido el bien o servicio que determine la cláusula contractual, siempre y cuando se cuente con el recibo a satisfacción por parte del supervisor o interventor y con el cumplimiento de todos los demás requisitos que correspondan a cargo del contratista.</w:t>
      </w:r>
    </w:p>
    <w:p w14:paraId="4E59452B" w14:textId="05D9CAF0" w:rsidR="1E90675C" w:rsidRDefault="1E90675C" w:rsidP="000E5A77">
      <w:pPr>
        <w:pStyle w:val="Cuadrculamedia21"/>
        <w:rPr>
          <w:rFonts w:ascii="Arial Narrow" w:eastAsia="Arial Narrow" w:hAnsi="Arial Narrow" w:cs="Arial Narrow"/>
          <w:color w:val="000000" w:themeColor="text1"/>
          <w:sz w:val="24"/>
          <w:szCs w:val="24"/>
        </w:rPr>
      </w:pPr>
    </w:p>
    <w:p w14:paraId="433F4F44" w14:textId="77777777" w:rsidR="00565CFC" w:rsidRPr="00565CFC" w:rsidRDefault="00565CFC" w:rsidP="000E5A77">
      <w:pPr>
        <w:pStyle w:val="Cuadrculamedia21"/>
        <w:rPr>
          <w:rFonts w:ascii="Arial Narrow" w:eastAsia="Arial Narrow" w:hAnsi="Arial Narrow" w:cs="Arial Narrow"/>
          <w:color w:val="000000" w:themeColor="text1"/>
          <w:sz w:val="24"/>
          <w:szCs w:val="24"/>
        </w:rPr>
      </w:pPr>
      <w:r w:rsidRPr="1E90675C">
        <w:rPr>
          <w:rFonts w:ascii="Arial Narrow" w:eastAsia="Arial Narrow" w:hAnsi="Arial Narrow" w:cs="Arial Narrow"/>
          <w:color w:val="000000" w:themeColor="text1"/>
          <w:sz w:val="24"/>
          <w:szCs w:val="24"/>
        </w:rPr>
        <w:t>Nota 2: Las planillas de aportes al sistema de seguridad social deben corresponder a la última obligación exigible por dicho sistema y presentarse completamente pagadas. En cuanto al último mes del contrato, la planilla correspondiente a ese mes deberá presentarse pagada, aunque no se encuentre aún exigible.</w:t>
      </w:r>
    </w:p>
    <w:p w14:paraId="03F56251" w14:textId="02FF0C42" w:rsidR="1E90675C" w:rsidRDefault="1E90675C" w:rsidP="000E5A77">
      <w:pPr>
        <w:pStyle w:val="Cuadrculamedia21"/>
        <w:rPr>
          <w:rFonts w:ascii="Arial Narrow" w:eastAsia="Arial Narrow" w:hAnsi="Arial Narrow" w:cs="Arial Narrow"/>
          <w:color w:val="000000" w:themeColor="text1"/>
          <w:sz w:val="24"/>
          <w:szCs w:val="24"/>
        </w:rPr>
      </w:pPr>
    </w:p>
    <w:p w14:paraId="223E8197" w14:textId="77777777" w:rsidR="004014C8" w:rsidRDefault="00565CFC" w:rsidP="000E5A77">
      <w:pPr>
        <w:pStyle w:val="Cuadrculamedia21"/>
        <w:rPr>
          <w:rFonts w:ascii="Arial Narrow" w:eastAsia="Arial Narrow" w:hAnsi="Arial Narrow" w:cs="Arial Narrow"/>
          <w:color w:val="000000" w:themeColor="text1"/>
          <w:sz w:val="24"/>
          <w:szCs w:val="24"/>
        </w:rPr>
      </w:pPr>
      <w:r w:rsidRPr="1E90675C">
        <w:rPr>
          <w:rFonts w:ascii="Arial Narrow" w:eastAsia="Arial Narrow" w:hAnsi="Arial Narrow" w:cs="Arial Narrow"/>
          <w:color w:val="000000" w:themeColor="text1"/>
          <w:sz w:val="24"/>
          <w:szCs w:val="24"/>
        </w:rPr>
        <w:t>Nota 3: En el evento en que existan saldos a favor del ICC a la terminación del contrato, el Grupo de Gestión Financiera o el que haga sus veces procederá a realizar la liberación del saldo correspondiente. Lo anterior de acuerdo con el informe final de actividades y certificación de cumplimiento expedida por el supervisor. </w:t>
      </w:r>
    </w:p>
    <w:p w14:paraId="035EDEF4" w14:textId="75F11C15" w:rsidR="1E90675C" w:rsidRDefault="1E90675C" w:rsidP="000E5A77">
      <w:pPr>
        <w:pStyle w:val="Cuadrculamedia21"/>
        <w:rPr>
          <w:rFonts w:ascii="Arial Narrow" w:eastAsia="Arial Narrow" w:hAnsi="Arial Narrow" w:cs="Arial Narrow"/>
          <w:color w:val="000000" w:themeColor="text1"/>
          <w:sz w:val="24"/>
          <w:szCs w:val="24"/>
        </w:rPr>
      </w:pPr>
    </w:p>
    <w:p w14:paraId="0ACCA595" w14:textId="11FC9721" w:rsidR="004014C8" w:rsidRDefault="004014C8" w:rsidP="000E5A77">
      <w:pPr>
        <w:pStyle w:val="Cuadrculamedia21"/>
        <w:rPr>
          <w:rFonts w:ascii="Arial Narrow" w:eastAsia="Arial Narrow" w:hAnsi="Arial Narrow" w:cs="Arial Narrow"/>
          <w:color w:val="000000" w:themeColor="text1"/>
          <w:sz w:val="24"/>
          <w:szCs w:val="24"/>
        </w:rPr>
      </w:pPr>
      <w:r w:rsidRPr="004014C8">
        <w:rPr>
          <w:rFonts w:ascii="Arial Narrow" w:eastAsia="Arial Narrow" w:hAnsi="Arial Narrow" w:cs="Arial Narrow"/>
          <w:color w:val="000000" w:themeColor="text1"/>
          <w:sz w:val="24"/>
          <w:szCs w:val="24"/>
        </w:rPr>
        <w:lastRenderedPageBreak/>
        <w:t xml:space="preserve">Nota 4: Para el último pago el contratista y el supervisor deberán gestionar </w:t>
      </w:r>
      <w:proofErr w:type="gramStart"/>
      <w:r w:rsidRPr="004014C8">
        <w:rPr>
          <w:rFonts w:ascii="Arial Narrow" w:eastAsia="Arial Narrow" w:hAnsi="Arial Narrow" w:cs="Arial Narrow"/>
          <w:color w:val="000000" w:themeColor="text1"/>
          <w:sz w:val="24"/>
          <w:szCs w:val="24"/>
        </w:rPr>
        <w:t>el paz</w:t>
      </w:r>
      <w:proofErr w:type="gramEnd"/>
      <w:r w:rsidRPr="004014C8">
        <w:rPr>
          <w:rFonts w:ascii="Arial Narrow" w:eastAsia="Arial Narrow" w:hAnsi="Arial Narrow" w:cs="Arial Narrow"/>
          <w:color w:val="000000" w:themeColor="text1"/>
          <w:sz w:val="24"/>
          <w:szCs w:val="24"/>
        </w:rPr>
        <w:t xml:space="preserve"> y salvo dispuesto en la Intranet de la Entidad para los contratistas.</w:t>
      </w:r>
    </w:p>
    <w:p w14:paraId="290399CF" w14:textId="77777777" w:rsidR="00565CFC" w:rsidRDefault="00565CFC" w:rsidP="000E5A77">
      <w:pPr>
        <w:pStyle w:val="Cuadrculamedia21"/>
        <w:rPr>
          <w:rFonts w:ascii="Arial Narrow" w:eastAsia="Arial Narrow" w:hAnsi="Arial Narrow" w:cs="Arial Narrow"/>
          <w:color w:val="000000" w:themeColor="text1"/>
          <w:sz w:val="24"/>
          <w:szCs w:val="24"/>
        </w:rPr>
      </w:pPr>
    </w:p>
    <w:p w14:paraId="3B4E7347" w14:textId="77777777" w:rsidR="00565CFC" w:rsidRDefault="00565CFC" w:rsidP="000E5A77">
      <w:pPr>
        <w:pStyle w:val="Cuadrculamedia21"/>
        <w:rPr>
          <w:rFonts w:ascii="Arial Narrow" w:eastAsia="Arial Narrow" w:hAnsi="Arial Narrow" w:cs="Arial Narrow"/>
          <w:color w:val="000000" w:themeColor="text1"/>
          <w:sz w:val="24"/>
          <w:szCs w:val="24"/>
        </w:rPr>
      </w:pPr>
    </w:p>
    <w:p w14:paraId="7874C2E3" w14:textId="24527670" w:rsidR="006D4FFD" w:rsidRPr="006D4FFD" w:rsidRDefault="00724F15" w:rsidP="00F74D85">
      <w:pPr>
        <w:pStyle w:val="Prrafodelista"/>
        <w:numPr>
          <w:ilvl w:val="0"/>
          <w:numId w:val="1"/>
        </w:numPr>
        <w:rPr>
          <w:rFonts w:ascii="Arial Narrow" w:eastAsia="Calibri" w:hAnsi="Arial Narrow"/>
          <w:b/>
          <w:bCs/>
          <w:sz w:val="24"/>
          <w:szCs w:val="24"/>
          <w:lang w:val="es-CO" w:eastAsia="es-CO"/>
        </w:rPr>
      </w:pPr>
      <w:r w:rsidRPr="006D4FFD">
        <w:rPr>
          <w:rFonts w:ascii="Arial Narrow" w:eastAsia="Calibri" w:hAnsi="Arial Narrow"/>
          <w:b/>
          <w:bCs/>
          <w:sz w:val="24"/>
          <w:szCs w:val="24"/>
          <w:lang w:val="es-CO" w:eastAsia="es-CO"/>
        </w:rPr>
        <w:t>SUPERVISIÓN</w:t>
      </w:r>
    </w:p>
    <w:p w14:paraId="7C2087A0" w14:textId="77777777" w:rsidR="006D4FFD" w:rsidRPr="006D4FFD" w:rsidRDefault="006D4FFD" w:rsidP="000E5A77">
      <w:pPr>
        <w:pStyle w:val="Cuadrculamedia21"/>
        <w:ind w:left="450"/>
        <w:rPr>
          <w:rFonts w:ascii="Arial Narrow" w:hAnsi="Arial Narrow"/>
          <w:b/>
          <w:bCs/>
          <w:sz w:val="24"/>
          <w:szCs w:val="24"/>
        </w:rPr>
      </w:pPr>
    </w:p>
    <w:p w14:paraId="258A0213" w14:textId="5CEBFC07" w:rsidR="006D4FFD" w:rsidRDefault="006D4FFD" w:rsidP="00F74D85">
      <w:pPr>
        <w:rPr>
          <w:rFonts w:ascii="Arial Narrow" w:eastAsia="Arial Narrow" w:hAnsi="Arial Narrow" w:cs="Arial Narrow"/>
          <w:color w:val="000000" w:themeColor="text1"/>
          <w:sz w:val="24"/>
          <w:szCs w:val="24"/>
          <w:lang w:val="es-CO" w:eastAsia="es-CO"/>
        </w:rPr>
      </w:pPr>
      <w:r w:rsidRPr="006D4FFD">
        <w:rPr>
          <w:rFonts w:ascii="Arial Narrow" w:eastAsia="Arial Narrow" w:hAnsi="Arial Narrow" w:cs="Arial Narrow"/>
          <w:color w:val="000000" w:themeColor="text1"/>
          <w:sz w:val="24"/>
          <w:szCs w:val="24"/>
          <w:lang w:val="es-CO" w:eastAsia="es-CO"/>
        </w:rPr>
        <w:t>La supervisión estará a cargo del técnico</w:t>
      </w:r>
      <w:r w:rsidR="00CA477E">
        <w:rPr>
          <w:rFonts w:ascii="Arial Narrow" w:eastAsia="Arial Narrow" w:hAnsi="Arial Narrow" w:cs="Arial Narrow"/>
          <w:color w:val="000000" w:themeColor="text1"/>
          <w:sz w:val="24"/>
          <w:szCs w:val="24"/>
          <w:lang w:val="es-CO" w:eastAsia="es-CO"/>
        </w:rPr>
        <w:t xml:space="preserve"> </w:t>
      </w:r>
      <w:r w:rsidR="00CA477E" w:rsidRPr="000E5A77">
        <w:rPr>
          <w:rFonts w:ascii="Arial Narrow" w:eastAsia="Arial Narrow" w:hAnsi="Arial Narrow" w:cs="Arial Narrow"/>
          <w:color w:val="767171" w:themeColor="background2" w:themeShade="80"/>
          <w:sz w:val="24"/>
          <w:szCs w:val="24"/>
          <w:lang w:val="es-CO" w:eastAsia="es-CO"/>
        </w:rPr>
        <w:t>/</w:t>
      </w:r>
      <w:r w:rsidR="00CA477E">
        <w:rPr>
          <w:rFonts w:ascii="Arial Narrow" w:eastAsia="Arial Narrow" w:hAnsi="Arial Narrow" w:cs="Arial Narrow"/>
          <w:color w:val="FF0000"/>
          <w:sz w:val="24"/>
          <w:szCs w:val="24"/>
          <w:lang w:val="es-CO" w:eastAsia="es-CO"/>
        </w:rPr>
        <w:t xml:space="preserve"> </w:t>
      </w:r>
      <w:r w:rsidRPr="006D4FFD">
        <w:rPr>
          <w:rFonts w:ascii="Arial Narrow" w:eastAsia="Arial Narrow" w:hAnsi="Arial Narrow" w:cs="Arial Narrow"/>
          <w:color w:val="000000" w:themeColor="text1"/>
          <w:sz w:val="24"/>
          <w:szCs w:val="24"/>
          <w:lang w:val="es-CO" w:eastAsia="es-CO"/>
        </w:rPr>
        <w:t xml:space="preserve">profesional universitario </w:t>
      </w:r>
      <w:r w:rsidR="00CA477E" w:rsidRPr="000E5A77">
        <w:rPr>
          <w:rFonts w:ascii="Arial Narrow" w:eastAsia="Arial Narrow" w:hAnsi="Arial Narrow" w:cs="Arial Narrow"/>
          <w:color w:val="767171" w:themeColor="background2" w:themeShade="80"/>
          <w:sz w:val="24"/>
          <w:szCs w:val="24"/>
          <w:lang w:val="es-CO" w:eastAsia="es-CO"/>
        </w:rPr>
        <w:t>/</w:t>
      </w:r>
      <w:r w:rsidR="00CA477E" w:rsidRPr="00CA477E">
        <w:rPr>
          <w:rFonts w:ascii="Arial Narrow" w:eastAsia="Arial Narrow" w:hAnsi="Arial Narrow" w:cs="Arial Narrow"/>
          <w:color w:val="FF0000"/>
          <w:sz w:val="24"/>
          <w:szCs w:val="24"/>
          <w:lang w:val="es-CO" w:eastAsia="es-CO"/>
        </w:rPr>
        <w:t xml:space="preserve"> </w:t>
      </w:r>
      <w:r w:rsidRPr="006D4FFD">
        <w:rPr>
          <w:rFonts w:ascii="Arial Narrow" w:eastAsia="Arial Narrow" w:hAnsi="Arial Narrow" w:cs="Arial Narrow"/>
          <w:color w:val="000000" w:themeColor="text1"/>
          <w:sz w:val="24"/>
          <w:szCs w:val="24"/>
          <w:lang w:val="es-CO" w:eastAsia="es-CO"/>
        </w:rPr>
        <w:t xml:space="preserve">especializado, </w:t>
      </w:r>
      <w:r w:rsidR="006B778E" w:rsidRPr="000E5A77">
        <w:rPr>
          <w:rFonts w:ascii="Arial Narrow" w:eastAsia="Arial Narrow" w:hAnsi="Arial Narrow" w:cs="Arial Narrow"/>
          <w:color w:val="767171" w:themeColor="background2" w:themeShade="80"/>
          <w:sz w:val="24"/>
          <w:szCs w:val="24"/>
          <w:lang w:val="es-CO" w:eastAsia="es-CO"/>
        </w:rPr>
        <w:t>(</w:t>
      </w:r>
      <w:r w:rsidRPr="000E5A77">
        <w:rPr>
          <w:rFonts w:ascii="Arial Narrow" w:eastAsia="Arial Narrow" w:hAnsi="Arial Narrow" w:cs="Arial Narrow"/>
          <w:color w:val="767171" w:themeColor="background2" w:themeShade="80"/>
          <w:sz w:val="24"/>
          <w:szCs w:val="24"/>
          <w:lang w:val="es-CO" w:eastAsia="es-CO"/>
        </w:rPr>
        <w:t xml:space="preserve">indicar el </w:t>
      </w:r>
      <w:r w:rsidR="006B778E" w:rsidRPr="000E5A77">
        <w:rPr>
          <w:rFonts w:ascii="Arial Narrow" w:eastAsia="Arial Narrow" w:hAnsi="Arial Narrow" w:cs="Arial Narrow"/>
          <w:color w:val="767171" w:themeColor="background2" w:themeShade="80"/>
          <w:sz w:val="24"/>
          <w:szCs w:val="24"/>
          <w:lang w:val="es-CO" w:eastAsia="es-CO"/>
        </w:rPr>
        <w:t xml:space="preserve">código y </w:t>
      </w:r>
      <w:r w:rsidRPr="000E5A77">
        <w:rPr>
          <w:rFonts w:ascii="Arial Narrow" w:eastAsia="Arial Narrow" w:hAnsi="Arial Narrow" w:cs="Arial Narrow"/>
          <w:color w:val="767171" w:themeColor="background2" w:themeShade="80"/>
          <w:sz w:val="24"/>
          <w:szCs w:val="24"/>
          <w:lang w:val="es-CO" w:eastAsia="es-CO"/>
        </w:rPr>
        <w:t>grado del cargo</w:t>
      </w:r>
      <w:r w:rsidR="006B778E" w:rsidRPr="000E5A77">
        <w:rPr>
          <w:rFonts w:ascii="Arial Narrow" w:eastAsia="Arial Narrow" w:hAnsi="Arial Narrow" w:cs="Arial Narrow"/>
          <w:color w:val="767171" w:themeColor="background2" w:themeShade="80"/>
          <w:sz w:val="24"/>
          <w:szCs w:val="24"/>
          <w:lang w:val="es-CO" w:eastAsia="es-CO"/>
        </w:rPr>
        <w:t>)</w:t>
      </w:r>
      <w:r w:rsidRPr="000E5A77">
        <w:rPr>
          <w:rFonts w:ascii="Arial Narrow" w:eastAsia="Arial Narrow" w:hAnsi="Arial Narrow" w:cs="Arial Narrow"/>
          <w:color w:val="767171" w:themeColor="background2" w:themeShade="80"/>
          <w:sz w:val="24"/>
          <w:szCs w:val="24"/>
          <w:lang w:val="es-CO" w:eastAsia="es-CO"/>
        </w:rPr>
        <w:t xml:space="preserve"> del grupo </w:t>
      </w:r>
      <w:r w:rsidR="006B778E" w:rsidRPr="000E5A77">
        <w:rPr>
          <w:rFonts w:ascii="Arial Narrow" w:eastAsia="Arial Narrow" w:hAnsi="Arial Narrow" w:cs="Arial Narrow"/>
          <w:color w:val="767171" w:themeColor="background2" w:themeShade="80"/>
          <w:sz w:val="24"/>
          <w:szCs w:val="24"/>
          <w:lang w:val="es-CO" w:eastAsia="es-CO"/>
        </w:rPr>
        <w:t>(</w:t>
      </w:r>
      <w:r w:rsidRPr="000E5A77">
        <w:rPr>
          <w:rFonts w:ascii="Arial Narrow" w:eastAsia="Arial Narrow" w:hAnsi="Arial Narrow" w:cs="Arial Narrow"/>
          <w:color w:val="767171" w:themeColor="background2" w:themeShade="80"/>
          <w:sz w:val="24"/>
          <w:szCs w:val="24"/>
          <w:lang w:val="es-CO" w:eastAsia="es-CO"/>
        </w:rPr>
        <w:t>indicar el grupo o área correspondiente</w:t>
      </w:r>
      <w:r w:rsidR="006B778E" w:rsidRPr="000E5A77">
        <w:rPr>
          <w:rFonts w:ascii="Arial Narrow" w:eastAsia="Arial Narrow" w:hAnsi="Arial Narrow" w:cs="Arial Narrow"/>
          <w:color w:val="767171" w:themeColor="background2" w:themeShade="80"/>
          <w:sz w:val="24"/>
          <w:szCs w:val="24"/>
          <w:lang w:val="es-CO" w:eastAsia="es-CO"/>
        </w:rPr>
        <w:t xml:space="preserve">) </w:t>
      </w:r>
      <w:r w:rsidRPr="006D4FFD">
        <w:rPr>
          <w:rFonts w:ascii="Arial Narrow" w:eastAsia="Arial Narrow" w:hAnsi="Arial Narrow" w:cs="Arial Narrow"/>
          <w:color w:val="000000" w:themeColor="text1"/>
          <w:sz w:val="24"/>
          <w:szCs w:val="24"/>
          <w:lang w:val="es-CO" w:eastAsia="es-CO"/>
        </w:rPr>
        <w:t>del Instituto Caro y Cuervo, o de quien haga sus veces. Actualmente, esta supervisión está a cargo del funcionario</w:t>
      </w:r>
      <w:r w:rsidR="006B778E">
        <w:rPr>
          <w:rFonts w:ascii="Arial Narrow" w:eastAsia="Arial Narrow" w:hAnsi="Arial Narrow" w:cs="Arial Narrow"/>
          <w:color w:val="000000" w:themeColor="text1"/>
          <w:sz w:val="24"/>
          <w:szCs w:val="24"/>
          <w:lang w:val="es-CO" w:eastAsia="es-CO"/>
        </w:rPr>
        <w:t xml:space="preserve"> </w:t>
      </w:r>
      <w:r w:rsidR="006B778E" w:rsidRPr="000E5A77">
        <w:rPr>
          <w:rFonts w:ascii="Arial Narrow" w:eastAsia="Arial Narrow" w:hAnsi="Arial Narrow" w:cs="Arial Narrow"/>
          <w:color w:val="767171" w:themeColor="background2" w:themeShade="80"/>
          <w:sz w:val="24"/>
          <w:szCs w:val="24"/>
          <w:lang w:val="es-CO" w:eastAsia="es-CO"/>
        </w:rPr>
        <w:t>(</w:t>
      </w:r>
      <w:r w:rsidRPr="000E5A77">
        <w:rPr>
          <w:rFonts w:ascii="Arial Narrow" w:eastAsia="Arial Narrow" w:hAnsi="Arial Narrow" w:cs="Arial Narrow"/>
          <w:color w:val="767171" w:themeColor="background2" w:themeShade="80"/>
          <w:sz w:val="24"/>
          <w:szCs w:val="24"/>
          <w:lang w:val="es-CO" w:eastAsia="es-CO"/>
        </w:rPr>
        <w:t>nombre completo del funcionario</w:t>
      </w:r>
      <w:r w:rsidR="006B778E" w:rsidRPr="000E5A77">
        <w:rPr>
          <w:rFonts w:ascii="Arial Narrow" w:eastAsia="Arial Narrow" w:hAnsi="Arial Narrow" w:cs="Arial Narrow"/>
          <w:color w:val="767171" w:themeColor="background2" w:themeShade="80"/>
          <w:sz w:val="24"/>
          <w:szCs w:val="24"/>
          <w:lang w:val="es-CO" w:eastAsia="es-CO"/>
        </w:rPr>
        <w:t>)</w:t>
      </w:r>
      <w:r w:rsidRPr="006D4FFD">
        <w:rPr>
          <w:rFonts w:ascii="Arial Narrow" w:eastAsia="Arial Narrow" w:hAnsi="Arial Narrow" w:cs="Arial Narrow"/>
          <w:color w:val="000000" w:themeColor="text1"/>
          <w:sz w:val="24"/>
          <w:szCs w:val="24"/>
          <w:lang w:val="es-CO" w:eastAsia="es-CO"/>
        </w:rPr>
        <w:t>, o de la persona que designe el ordenador del gasto de la entidad o su delegado.</w:t>
      </w:r>
    </w:p>
    <w:p w14:paraId="64308231" w14:textId="77777777" w:rsidR="00D43BAB" w:rsidRPr="006D4FFD" w:rsidRDefault="00D43BAB" w:rsidP="000E5A77">
      <w:pPr>
        <w:rPr>
          <w:rFonts w:ascii="Arial Narrow" w:eastAsia="Arial Narrow" w:hAnsi="Arial Narrow" w:cs="Arial Narrow"/>
          <w:color w:val="000000" w:themeColor="text1"/>
          <w:sz w:val="24"/>
          <w:szCs w:val="24"/>
          <w:lang w:val="es-CO" w:eastAsia="es-CO"/>
        </w:rPr>
      </w:pPr>
    </w:p>
    <w:p w14:paraId="3A7E51FE" w14:textId="63E8B0AD" w:rsidR="006D4FFD" w:rsidRPr="006D4FFD" w:rsidRDefault="006D4FFD" w:rsidP="000E5A77">
      <w:pPr>
        <w:rPr>
          <w:rFonts w:ascii="Arial Narrow" w:eastAsia="Arial Narrow" w:hAnsi="Arial Narrow" w:cs="Arial Narrow"/>
          <w:sz w:val="24"/>
          <w:szCs w:val="24"/>
          <w:lang w:val="es-CO" w:eastAsia="es-CO"/>
        </w:rPr>
      </w:pPr>
      <w:r w:rsidRPr="006D4FFD">
        <w:rPr>
          <w:rFonts w:ascii="Arial Narrow" w:eastAsia="Arial Narrow" w:hAnsi="Arial Narrow" w:cs="Arial Narrow"/>
          <w:color w:val="000000" w:themeColor="text1"/>
          <w:sz w:val="24"/>
          <w:szCs w:val="24"/>
          <w:lang w:val="es-CO" w:eastAsia="es-CO"/>
        </w:rPr>
        <w:t xml:space="preserve">En caso de ausencia del funcionario titular de la supervisión, la responsabilidad recaerá sobre el </w:t>
      </w:r>
      <w:r w:rsidR="00CA477E" w:rsidRPr="006D4FFD">
        <w:rPr>
          <w:rFonts w:ascii="Arial Narrow" w:eastAsia="Arial Narrow" w:hAnsi="Arial Narrow" w:cs="Arial Narrow"/>
          <w:color w:val="000000" w:themeColor="text1"/>
          <w:sz w:val="24"/>
          <w:szCs w:val="24"/>
          <w:lang w:val="es-CO" w:eastAsia="es-CO"/>
        </w:rPr>
        <w:t>técnico</w:t>
      </w:r>
      <w:r w:rsidR="00CA477E">
        <w:rPr>
          <w:rFonts w:ascii="Arial Narrow" w:eastAsia="Arial Narrow" w:hAnsi="Arial Narrow" w:cs="Arial Narrow"/>
          <w:color w:val="000000" w:themeColor="text1"/>
          <w:sz w:val="24"/>
          <w:szCs w:val="24"/>
          <w:lang w:val="es-CO" w:eastAsia="es-CO"/>
        </w:rPr>
        <w:t xml:space="preserve"> </w:t>
      </w:r>
      <w:r w:rsidR="00CA477E" w:rsidRPr="000E5A77">
        <w:rPr>
          <w:rFonts w:ascii="Arial Narrow" w:eastAsia="Arial Narrow" w:hAnsi="Arial Narrow" w:cs="Arial Narrow"/>
          <w:color w:val="767171" w:themeColor="background2" w:themeShade="80"/>
          <w:sz w:val="24"/>
          <w:szCs w:val="24"/>
          <w:lang w:val="es-CO" w:eastAsia="es-CO"/>
        </w:rPr>
        <w:t>/</w:t>
      </w:r>
      <w:r w:rsidR="00CA477E">
        <w:rPr>
          <w:rFonts w:ascii="Arial Narrow" w:eastAsia="Arial Narrow" w:hAnsi="Arial Narrow" w:cs="Arial Narrow"/>
          <w:color w:val="FF0000"/>
          <w:sz w:val="24"/>
          <w:szCs w:val="24"/>
          <w:lang w:val="es-CO" w:eastAsia="es-CO"/>
        </w:rPr>
        <w:t xml:space="preserve"> </w:t>
      </w:r>
      <w:r w:rsidR="00CA477E" w:rsidRPr="006D4FFD">
        <w:rPr>
          <w:rFonts w:ascii="Arial Narrow" w:eastAsia="Arial Narrow" w:hAnsi="Arial Narrow" w:cs="Arial Narrow"/>
          <w:color w:val="000000" w:themeColor="text1"/>
          <w:sz w:val="24"/>
          <w:szCs w:val="24"/>
          <w:lang w:val="es-CO" w:eastAsia="es-CO"/>
        </w:rPr>
        <w:t xml:space="preserve">profesional universitario </w:t>
      </w:r>
      <w:r w:rsidR="00CA477E" w:rsidRPr="000E5A77">
        <w:rPr>
          <w:rFonts w:ascii="Arial Narrow" w:eastAsia="Arial Narrow" w:hAnsi="Arial Narrow" w:cs="Arial Narrow"/>
          <w:color w:val="767171" w:themeColor="background2" w:themeShade="80"/>
          <w:sz w:val="24"/>
          <w:szCs w:val="24"/>
          <w:lang w:val="es-CO" w:eastAsia="es-CO"/>
        </w:rPr>
        <w:t>/</w:t>
      </w:r>
      <w:r w:rsidR="00CA477E" w:rsidRPr="00CA477E">
        <w:rPr>
          <w:rFonts w:ascii="Arial Narrow" w:eastAsia="Arial Narrow" w:hAnsi="Arial Narrow" w:cs="Arial Narrow"/>
          <w:color w:val="FF0000"/>
          <w:sz w:val="24"/>
          <w:szCs w:val="24"/>
          <w:lang w:val="es-CO" w:eastAsia="es-CO"/>
        </w:rPr>
        <w:t xml:space="preserve"> </w:t>
      </w:r>
      <w:r w:rsidR="00CA477E" w:rsidRPr="006D4FFD">
        <w:rPr>
          <w:rFonts w:ascii="Arial Narrow" w:eastAsia="Arial Narrow" w:hAnsi="Arial Narrow" w:cs="Arial Narrow"/>
          <w:color w:val="000000" w:themeColor="text1"/>
          <w:sz w:val="24"/>
          <w:szCs w:val="24"/>
          <w:lang w:val="es-CO" w:eastAsia="es-CO"/>
        </w:rPr>
        <w:t>especializado</w:t>
      </w:r>
      <w:r w:rsidR="006B778E">
        <w:rPr>
          <w:rFonts w:ascii="Arial Narrow" w:eastAsia="Arial Narrow" w:hAnsi="Arial Narrow" w:cs="Arial Narrow"/>
          <w:color w:val="000000" w:themeColor="text1"/>
          <w:sz w:val="24"/>
          <w:szCs w:val="24"/>
          <w:lang w:val="es-CO" w:eastAsia="es-CO"/>
        </w:rPr>
        <w:t xml:space="preserve"> </w:t>
      </w:r>
      <w:r w:rsidR="006B778E" w:rsidRPr="000E5A77">
        <w:rPr>
          <w:rFonts w:ascii="Arial Narrow" w:eastAsia="Arial Narrow" w:hAnsi="Arial Narrow" w:cs="Arial Narrow"/>
          <w:color w:val="767171" w:themeColor="background2" w:themeShade="80"/>
          <w:sz w:val="24"/>
          <w:szCs w:val="24"/>
          <w:lang w:val="es-CO" w:eastAsia="es-CO"/>
        </w:rPr>
        <w:t>(</w:t>
      </w:r>
      <w:r w:rsidRPr="000E5A77">
        <w:rPr>
          <w:rFonts w:ascii="Arial Narrow" w:eastAsia="Arial Narrow" w:hAnsi="Arial Narrow" w:cs="Arial Narrow"/>
          <w:color w:val="767171" w:themeColor="background2" w:themeShade="80"/>
          <w:sz w:val="24"/>
          <w:szCs w:val="24"/>
          <w:lang w:val="es-CO" w:eastAsia="es-CO"/>
        </w:rPr>
        <w:t xml:space="preserve">indicar el código </w:t>
      </w:r>
      <w:r w:rsidR="006B778E" w:rsidRPr="000E5A77">
        <w:rPr>
          <w:rFonts w:ascii="Arial Narrow" w:eastAsia="Arial Narrow" w:hAnsi="Arial Narrow" w:cs="Arial Narrow"/>
          <w:color w:val="767171" w:themeColor="background2" w:themeShade="80"/>
          <w:sz w:val="24"/>
          <w:szCs w:val="24"/>
          <w:lang w:val="es-CO" w:eastAsia="es-CO"/>
        </w:rPr>
        <w:t>y</w:t>
      </w:r>
      <w:r w:rsidRPr="000E5A77">
        <w:rPr>
          <w:rFonts w:ascii="Arial Narrow" w:eastAsia="Arial Narrow" w:hAnsi="Arial Narrow" w:cs="Arial Narrow"/>
          <w:color w:val="767171" w:themeColor="background2" w:themeShade="80"/>
          <w:sz w:val="24"/>
          <w:szCs w:val="24"/>
          <w:lang w:val="es-CO" w:eastAsia="es-CO"/>
        </w:rPr>
        <w:t xml:space="preserve"> el grado del cargo del suplente</w:t>
      </w:r>
      <w:r w:rsidR="006B778E" w:rsidRPr="000E5A77">
        <w:rPr>
          <w:rFonts w:ascii="Arial Narrow" w:eastAsia="Arial Narrow" w:hAnsi="Arial Narrow" w:cs="Arial Narrow"/>
          <w:color w:val="767171" w:themeColor="background2" w:themeShade="80"/>
          <w:sz w:val="24"/>
          <w:szCs w:val="24"/>
          <w:lang w:val="es-CO" w:eastAsia="es-CO"/>
        </w:rPr>
        <w:t>)</w:t>
      </w:r>
      <w:r w:rsidRPr="006D4FFD">
        <w:rPr>
          <w:rFonts w:ascii="Arial Narrow" w:eastAsia="Arial Narrow" w:hAnsi="Arial Narrow" w:cs="Arial Narrow"/>
          <w:color w:val="000000" w:themeColor="text1"/>
          <w:sz w:val="24"/>
          <w:szCs w:val="24"/>
          <w:lang w:val="es-CO" w:eastAsia="es-CO"/>
        </w:rPr>
        <w:t xml:space="preserve">, bajo la supervisión del funcionario </w:t>
      </w:r>
      <w:r w:rsidR="006B778E" w:rsidRPr="000E5A77">
        <w:rPr>
          <w:rFonts w:ascii="Arial Narrow" w:eastAsia="Arial Narrow" w:hAnsi="Arial Narrow" w:cs="Arial Narrow"/>
          <w:color w:val="767171" w:themeColor="background2" w:themeShade="80"/>
          <w:sz w:val="24"/>
          <w:szCs w:val="24"/>
          <w:lang w:val="es-CO" w:eastAsia="es-CO"/>
        </w:rPr>
        <w:t>(</w:t>
      </w:r>
      <w:r w:rsidRPr="000E5A77">
        <w:rPr>
          <w:rFonts w:ascii="Arial Narrow" w:eastAsia="Arial Narrow" w:hAnsi="Arial Narrow" w:cs="Arial Narrow"/>
          <w:color w:val="767171" w:themeColor="background2" w:themeShade="80"/>
          <w:sz w:val="24"/>
          <w:szCs w:val="24"/>
          <w:lang w:val="es-CO" w:eastAsia="es-CO"/>
        </w:rPr>
        <w:t>nombre completo del funcionario suplente</w:t>
      </w:r>
      <w:r w:rsidR="006B778E" w:rsidRPr="000E5A77">
        <w:rPr>
          <w:rFonts w:ascii="Arial Narrow" w:eastAsia="Arial Narrow" w:hAnsi="Arial Narrow" w:cs="Arial Narrow"/>
          <w:color w:val="767171" w:themeColor="background2" w:themeShade="80"/>
          <w:sz w:val="24"/>
          <w:szCs w:val="24"/>
          <w:lang w:val="es-CO" w:eastAsia="es-CO"/>
        </w:rPr>
        <w:t>).</w:t>
      </w:r>
    </w:p>
    <w:p w14:paraId="4CE56138" w14:textId="48C3D7E6" w:rsidR="001C5055" w:rsidRPr="006D4FFD" w:rsidRDefault="001C5055" w:rsidP="000E5A77">
      <w:pPr>
        <w:ind w:left="360"/>
        <w:rPr>
          <w:rFonts w:ascii="Arial Narrow" w:eastAsia="Arial Narrow" w:hAnsi="Arial Narrow" w:cs="Arial Narrow"/>
          <w:color w:val="000000" w:themeColor="text1"/>
          <w:sz w:val="24"/>
          <w:szCs w:val="24"/>
          <w:lang w:val="es-CO" w:eastAsia="es-CO"/>
        </w:rPr>
      </w:pPr>
    </w:p>
    <w:p w14:paraId="38E98F75" w14:textId="2C76AADB" w:rsidR="00625AA7" w:rsidRDefault="655731EA" w:rsidP="000E5A77">
      <w:pPr>
        <w:rPr>
          <w:rFonts w:ascii="Arial Narrow" w:hAnsi="Arial Narrow"/>
          <w:sz w:val="24"/>
          <w:szCs w:val="24"/>
          <w:lang w:val="es-CO"/>
        </w:rPr>
      </w:pPr>
      <w:r w:rsidRPr="00625AA7">
        <w:rPr>
          <w:rFonts w:ascii="Arial Narrow" w:hAnsi="Arial Narrow"/>
          <w:b/>
          <w:bCs/>
          <w:sz w:val="24"/>
          <w:szCs w:val="24"/>
          <w:lang w:val="es-CO"/>
        </w:rPr>
        <w:t xml:space="preserve">PARÁGRAFO PRIMERO. </w:t>
      </w:r>
      <w:r w:rsidRPr="009868FD">
        <w:rPr>
          <w:rFonts w:ascii="Arial Narrow" w:hAnsi="Arial Narrow"/>
          <w:sz w:val="24"/>
          <w:szCs w:val="24"/>
          <w:lang w:val="es-CO"/>
        </w:rPr>
        <w:t xml:space="preserve">El funcionario encargado de la supervisión y control de ejecución del contrato, en ningún momento estará facultado para adoptar decisiones que impliquen la modificación de los términos y condiciones previstas en el presente contrato, las cuales únicamente podrán ser adoptadas por las partes, mediante la suscripción de las correspondientes modificaciones al contrato principal. </w:t>
      </w:r>
    </w:p>
    <w:p w14:paraId="7785EA23" w14:textId="77777777" w:rsidR="00625AA7" w:rsidRDefault="00625AA7" w:rsidP="000E5A77">
      <w:pPr>
        <w:rPr>
          <w:rFonts w:ascii="Arial Narrow" w:hAnsi="Arial Narrow"/>
          <w:sz w:val="24"/>
          <w:szCs w:val="24"/>
          <w:lang w:val="es-CO"/>
        </w:rPr>
      </w:pPr>
    </w:p>
    <w:p w14:paraId="16780243" w14:textId="5F856CA6" w:rsidR="001C5055" w:rsidRPr="00625AA7" w:rsidRDefault="655731EA" w:rsidP="000E5A77">
      <w:pPr>
        <w:rPr>
          <w:rFonts w:ascii="Arial Narrow" w:hAnsi="Arial Narrow"/>
          <w:sz w:val="24"/>
          <w:szCs w:val="24"/>
          <w:lang w:val="es-CO"/>
        </w:rPr>
      </w:pPr>
      <w:r w:rsidRPr="00625AA7">
        <w:rPr>
          <w:rFonts w:ascii="Arial Narrow" w:hAnsi="Arial Narrow"/>
          <w:b/>
          <w:bCs/>
          <w:sz w:val="24"/>
          <w:szCs w:val="24"/>
          <w:lang w:val="es-CO"/>
        </w:rPr>
        <w:t xml:space="preserve">PARÁGRAFO SEGUNDO. </w:t>
      </w:r>
      <w:r w:rsidRPr="009868FD">
        <w:rPr>
          <w:rFonts w:ascii="Arial Narrow" w:hAnsi="Arial Narrow"/>
          <w:sz w:val="24"/>
          <w:szCs w:val="24"/>
          <w:lang w:val="es-CO"/>
        </w:rPr>
        <w:t xml:space="preserve"> En caso de vacancia temporal o definitiva del supervisor designado en esta cláusula, o cuando lo estime pertinente</w:t>
      </w:r>
      <w:r w:rsidR="4D360D43" w:rsidRPr="009868FD">
        <w:rPr>
          <w:rFonts w:ascii="Arial Narrow" w:hAnsi="Arial Narrow"/>
          <w:sz w:val="24"/>
          <w:szCs w:val="24"/>
          <w:lang w:val="es-CO"/>
        </w:rPr>
        <w:t>,</w:t>
      </w:r>
      <w:r w:rsidRPr="009868FD">
        <w:rPr>
          <w:rFonts w:ascii="Arial Narrow" w:hAnsi="Arial Narrow"/>
          <w:sz w:val="24"/>
          <w:szCs w:val="24"/>
          <w:lang w:val="es-CO"/>
        </w:rPr>
        <w:t xml:space="preserve"> el ordenador del gasto o su delegado, en ejercicio de sus facultades, podrá designar su remplazo temporal o definitivo mediante oficio, el cual se comunicará a EL CONTRATISTA. El </w:t>
      </w:r>
      <w:r w:rsidR="4D360D43" w:rsidRPr="009868FD">
        <w:rPr>
          <w:rFonts w:ascii="Arial Narrow" w:hAnsi="Arial Narrow"/>
          <w:sz w:val="24"/>
          <w:szCs w:val="24"/>
          <w:lang w:val="es-CO"/>
        </w:rPr>
        <w:t>documento</w:t>
      </w:r>
      <w:r w:rsidRPr="009868FD">
        <w:rPr>
          <w:rFonts w:ascii="Arial Narrow" w:hAnsi="Arial Narrow"/>
          <w:sz w:val="24"/>
          <w:szCs w:val="24"/>
          <w:lang w:val="es-CO"/>
        </w:rPr>
        <w:t xml:space="preserve"> de designación del supervisor hará parte integral del presente contrato.</w:t>
      </w:r>
    </w:p>
    <w:p w14:paraId="3127152F" w14:textId="77777777" w:rsidR="00FB7E62" w:rsidRDefault="00FB7E62" w:rsidP="00F74D85">
      <w:pPr>
        <w:rPr>
          <w:rFonts w:ascii="Arial Narrow" w:hAnsi="Arial Narrow"/>
          <w:bCs/>
          <w:color w:val="FF0000"/>
          <w:sz w:val="24"/>
          <w:szCs w:val="24"/>
        </w:rPr>
      </w:pPr>
    </w:p>
    <w:p w14:paraId="4DA44603" w14:textId="113AB36E" w:rsidR="00625AA7" w:rsidRPr="000E5A77" w:rsidRDefault="00625AA7" w:rsidP="000E5A77">
      <w:pPr>
        <w:rPr>
          <w:rFonts w:ascii="Arial Narrow" w:hAnsi="Arial Narrow"/>
          <w:bCs/>
          <w:i/>
          <w:iCs/>
          <w:color w:val="767171" w:themeColor="background2" w:themeShade="80"/>
          <w:szCs w:val="22"/>
        </w:rPr>
      </w:pPr>
      <w:r w:rsidRPr="000E5A77">
        <w:rPr>
          <w:rFonts w:ascii="Arial Narrow" w:hAnsi="Arial Narrow"/>
          <w:bCs/>
          <w:color w:val="767171" w:themeColor="background2" w:themeShade="80"/>
          <w:sz w:val="20"/>
        </w:rPr>
        <w:t>Nota:</w:t>
      </w:r>
      <w:r w:rsidRPr="000E5A77">
        <w:rPr>
          <w:rFonts w:ascii="Arial Narrow" w:hAnsi="Arial Narrow"/>
          <w:bCs/>
          <w:i/>
          <w:iCs/>
          <w:color w:val="767171" w:themeColor="background2" w:themeShade="80"/>
          <w:sz w:val="20"/>
        </w:rPr>
        <w:t xml:space="preserve"> El siguiente parágrafo deberá incluirse cuando la supervisión</w:t>
      </w:r>
      <w:r w:rsidR="0012698C" w:rsidRPr="000E5A77">
        <w:rPr>
          <w:rFonts w:ascii="Arial Narrow" w:hAnsi="Arial Narrow"/>
          <w:bCs/>
          <w:i/>
          <w:iCs/>
          <w:color w:val="767171" w:themeColor="background2" w:themeShade="80"/>
          <w:sz w:val="20"/>
        </w:rPr>
        <w:t xml:space="preserve">, de conformidad con el manual de funciones, </w:t>
      </w:r>
      <w:r w:rsidRPr="000E5A77">
        <w:rPr>
          <w:rFonts w:ascii="Arial Narrow" w:hAnsi="Arial Narrow"/>
          <w:bCs/>
          <w:i/>
          <w:iCs/>
          <w:color w:val="767171" w:themeColor="background2" w:themeShade="80"/>
          <w:sz w:val="20"/>
        </w:rPr>
        <w:t xml:space="preserve">esté a cargo de un funcionario </w:t>
      </w:r>
      <w:r w:rsidR="0012698C" w:rsidRPr="000E5A77">
        <w:rPr>
          <w:rFonts w:ascii="Arial Narrow" w:hAnsi="Arial Narrow"/>
          <w:bCs/>
          <w:i/>
          <w:iCs/>
          <w:color w:val="767171" w:themeColor="background2" w:themeShade="80"/>
          <w:sz w:val="20"/>
        </w:rPr>
        <w:t>que se encuentre en</w:t>
      </w:r>
      <w:r w:rsidRPr="000E5A77">
        <w:rPr>
          <w:rFonts w:ascii="Arial Narrow" w:hAnsi="Arial Narrow"/>
          <w:bCs/>
          <w:i/>
          <w:iCs/>
          <w:color w:val="767171" w:themeColor="background2" w:themeShade="80"/>
          <w:sz w:val="20"/>
        </w:rPr>
        <w:t xml:space="preserve"> periodo de prueba</w:t>
      </w:r>
      <w:r w:rsidR="00506EFC" w:rsidRPr="000776BE">
        <w:rPr>
          <w:rFonts w:ascii="Arial Narrow" w:eastAsia="Calibri" w:hAnsi="Arial Narrow"/>
          <w:i/>
          <w:iCs/>
          <w:color w:val="767171" w:themeColor="background2" w:themeShade="80"/>
          <w:sz w:val="20"/>
          <w:lang w:val="es-CO" w:eastAsia="es-CO"/>
        </w:rPr>
        <w:t xml:space="preserve">. </w:t>
      </w:r>
      <w:r w:rsidR="00506EFC" w:rsidRPr="000776BE">
        <w:rPr>
          <w:rFonts w:ascii="Arial Narrow" w:hAnsi="Arial Narrow" w:cs="Arial"/>
          <w:color w:val="767171" w:themeColor="background2" w:themeShade="80"/>
          <w:sz w:val="20"/>
        </w:rPr>
        <w:t xml:space="preserve">(Eliminar una vez </w:t>
      </w:r>
      <w:r w:rsidR="00506EFC">
        <w:rPr>
          <w:rFonts w:ascii="Arial Narrow" w:hAnsi="Arial Narrow" w:cs="Arial"/>
          <w:color w:val="767171" w:themeColor="background2" w:themeShade="80"/>
          <w:sz w:val="20"/>
        </w:rPr>
        <w:t>complete este campo).</w:t>
      </w:r>
    </w:p>
    <w:p w14:paraId="471F7D14" w14:textId="77777777" w:rsidR="00625AA7" w:rsidRDefault="00625AA7" w:rsidP="000E5A77">
      <w:pPr>
        <w:rPr>
          <w:rFonts w:ascii="Arial Narrow" w:hAnsi="Arial Narrow"/>
          <w:bCs/>
          <w:color w:val="FF0000"/>
          <w:sz w:val="24"/>
          <w:szCs w:val="24"/>
        </w:rPr>
      </w:pPr>
    </w:p>
    <w:p w14:paraId="43648384" w14:textId="2DE16AFF" w:rsidR="00FB7E62" w:rsidRPr="009868FD" w:rsidRDefault="00FB7E62" w:rsidP="000E5A77">
      <w:pPr>
        <w:rPr>
          <w:rFonts w:ascii="Arial Narrow" w:hAnsi="Arial Narrow"/>
          <w:b/>
          <w:sz w:val="24"/>
          <w:szCs w:val="24"/>
        </w:rPr>
      </w:pPr>
      <w:r w:rsidRPr="00625AA7">
        <w:rPr>
          <w:rFonts w:ascii="Arial Narrow" w:hAnsi="Arial Narrow"/>
          <w:b/>
          <w:bCs/>
          <w:sz w:val="24"/>
          <w:szCs w:val="24"/>
          <w:lang w:val="es-CO"/>
        </w:rPr>
        <w:t>PARÁGRAFO</w:t>
      </w:r>
      <w:r w:rsidR="00625AA7" w:rsidRPr="00625AA7">
        <w:rPr>
          <w:rFonts w:ascii="Arial Narrow" w:hAnsi="Arial Narrow"/>
          <w:b/>
          <w:bCs/>
          <w:sz w:val="24"/>
          <w:szCs w:val="24"/>
          <w:lang w:val="es-CO"/>
        </w:rPr>
        <w:t xml:space="preserve"> TERCERO</w:t>
      </w:r>
      <w:r w:rsidR="00625AA7">
        <w:rPr>
          <w:rFonts w:ascii="Arial Narrow" w:hAnsi="Arial Narrow"/>
          <w:b/>
          <w:bCs/>
          <w:sz w:val="24"/>
          <w:szCs w:val="24"/>
          <w:lang w:val="es-CO"/>
        </w:rPr>
        <w:t>.</w:t>
      </w:r>
      <w:r w:rsidRPr="00625AA7">
        <w:rPr>
          <w:rFonts w:ascii="Arial Narrow" w:hAnsi="Arial Narrow"/>
          <w:bCs/>
          <w:sz w:val="24"/>
          <w:szCs w:val="24"/>
        </w:rPr>
        <w:t xml:space="preserve"> Si el ejercicio de la supervisión está en cabeza de un funcionario que se encuentre en periodo de prueba, la supervisión quedará a cargo </w:t>
      </w:r>
      <w:r w:rsidR="00CA477E">
        <w:rPr>
          <w:rFonts w:ascii="Arial Narrow" w:eastAsia="Arial Narrow" w:hAnsi="Arial Narrow" w:cs="Arial Narrow"/>
          <w:color w:val="000000" w:themeColor="text1"/>
          <w:sz w:val="24"/>
          <w:szCs w:val="24"/>
          <w:lang w:eastAsia="es-CO"/>
        </w:rPr>
        <w:t>d</w:t>
      </w:r>
      <w:r w:rsidR="00CA477E" w:rsidRPr="006D4FFD">
        <w:rPr>
          <w:rFonts w:ascii="Arial Narrow" w:eastAsia="Arial Narrow" w:hAnsi="Arial Narrow" w:cs="Arial Narrow"/>
          <w:color w:val="000000" w:themeColor="text1"/>
          <w:sz w:val="24"/>
          <w:szCs w:val="24"/>
          <w:lang w:val="es-CO" w:eastAsia="es-CO"/>
        </w:rPr>
        <w:t>el</w:t>
      </w:r>
      <w:r w:rsidR="00CA477E">
        <w:rPr>
          <w:rFonts w:ascii="Arial Narrow" w:eastAsia="Arial Narrow" w:hAnsi="Arial Narrow" w:cs="Arial Narrow"/>
          <w:color w:val="000000" w:themeColor="text1"/>
          <w:sz w:val="24"/>
          <w:szCs w:val="24"/>
          <w:lang w:val="es-CO" w:eastAsia="es-CO"/>
        </w:rPr>
        <w:t xml:space="preserve"> </w:t>
      </w:r>
      <w:r w:rsidR="00CA477E" w:rsidRPr="006D4FFD">
        <w:rPr>
          <w:rFonts w:ascii="Arial Narrow" w:eastAsia="Arial Narrow" w:hAnsi="Arial Narrow" w:cs="Arial Narrow"/>
          <w:color w:val="000000" w:themeColor="text1"/>
          <w:sz w:val="24"/>
          <w:szCs w:val="24"/>
          <w:lang w:val="es-CO" w:eastAsia="es-CO"/>
        </w:rPr>
        <w:t>técnico</w:t>
      </w:r>
      <w:r w:rsidR="00CA477E">
        <w:rPr>
          <w:rFonts w:ascii="Arial Narrow" w:eastAsia="Arial Narrow" w:hAnsi="Arial Narrow" w:cs="Arial Narrow"/>
          <w:color w:val="000000" w:themeColor="text1"/>
          <w:sz w:val="24"/>
          <w:szCs w:val="24"/>
          <w:lang w:val="es-CO" w:eastAsia="es-CO"/>
        </w:rPr>
        <w:t xml:space="preserve"> </w:t>
      </w:r>
      <w:r w:rsidR="00CA477E" w:rsidRPr="000E5A77">
        <w:rPr>
          <w:rFonts w:ascii="Arial Narrow" w:eastAsia="Arial Narrow" w:hAnsi="Arial Narrow" w:cs="Arial Narrow"/>
          <w:color w:val="767171" w:themeColor="background2" w:themeShade="80"/>
          <w:sz w:val="24"/>
          <w:szCs w:val="24"/>
          <w:lang w:val="es-CO" w:eastAsia="es-CO"/>
        </w:rPr>
        <w:t>/</w:t>
      </w:r>
      <w:r w:rsidR="00CA477E">
        <w:rPr>
          <w:rFonts w:ascii="Arial Narrow" w:eastAsia="Arial Narrow" w:hAnsi="Arial Narrow" w:cs="Arial Narrow"/>
          <w:color w:val="FF0000"/>
          <w:sz w:val="24"/>
          <w:szCs w:val="24"/>
          <w:lang w:val="es-CO" w:eastAsia="es-CO"/>
        </w:rPr>
        <w:t xml:space="preserve"> </w:t>
      </w:r>
      <w:r w:rsidR="00CA477E" w:rsidRPr="006D4FFD">
        <w:rPr>
          <w:rFonts w:ascii="Arial Narrow" w:eastAsia="Arial Narrow" w:hAnsi="Arial Narrow" w:cs="Arial Narrow"/>
          <w:color w:val="000000" w:themeColor="text1"/>
          <w:sz w:val="24"/>
          <w:szCs w:val="24"/>
          <w:lang w:val="es-CO" w:eastAsia="es-CO"/>
        </w:rPr>
        <w:t>profesional universitario</w:t>
      </w:r>
      <w:r w:rsidR="00CA477E" w:rsidRPr="000E5A77">
        <w:rPr>
          <w:rFonts w:ascii="Arial Narrow" w:eastAsia="Arial Narrow" w:hAnsi="Arial Narrow" w:cs="Arial Narrow"/>
          <w:color w:val="767171" w:themeColor="background2" w:themeShade="80"/>
          <w:sz w:val="24"/>
          <w:szCs w:val="24"/>
          <w:lang w:val="es-CO" w:eastAsia="es-CO"/>
        </w:rPr>
        <w:t xml:space="preserve"> / </w:t>
      </w:r>
      <w:r w:rsidR="00CA477E" w:rsidRPr="006D4FFD">
        <w:rPr>
          <w:rFonts w:ascii="Arial Narrow" w:eastAsia="Arial Narrow" w:hAnsi="Arial Narrow" w:cs="Arial Narrow"/>
          <w:color w:val="000000" w:themeColor="text1"/>
          <w:sz w:val="24"/>
          <w:szCs w:val="24"/>
          <w:lang w:val="es-CO" w:eastAsia="es-CO"/>
        </w:rPr>
        <w:t>especializado</w:t>
      </w:r>
      <w:r w:rsidR="00CA477E">
        <w:rPr>
          <w:rFonts w:ascii="Arial Narrow" w:eastAsia="Arial Narrow" w:hAnsi="Arial Narrow" w:cs="Arial Narrow"/>
          <w:color w:val="000000" w:themeColor="text1"/>
          <w:sz w:val="24"/>
          <w:szCs w:val="24"/>
          <w:lang w:val="es-CO" w:eastAsia="es-CO"/>
        </w:rPr>
        <w:t xml:space="preserve"> </w:t>
      </w:r>
      <w:r w:rsidR="00CA477E" w:rsidRPr="000E5A77">
        <w:rPr>
          <w:rFonts w:ascii="Arial Narrow" w:eastAsia="Arial Narrow" w:hAnsi="Arial Narrow" w:cs="Arial Narrow"/>
          <w:color w:val="767171" w:themeColor="background2" w:themeShade="80"/>
          <w:sz w:val="24"/>
          <w:szCs w:val="24"/>
          <w:lang w:val="es-CO" w:eastAsia="es-CO"/>
        </w:rPr>
        <w:t>(indicar el código y el grado del cargo del suplente)</w:t>
      </w:r>
      <w:r w:rsidR="00CA477E" w:rsidRPr="006D4FFD">
        <w:rPr>
          <w:rFonts w:ascii="Arial Narrow" w:eastAsia="Arial Narrow" w:hAnsi="Arial Narrow" w:cs="Arial Narrow"/>
          <w:color w:val="000000" w:themeColor="text1"/>
          <w:sz w:val="24"/>
          <w:szCs w:val="24"/>
          <w:lang w:val="es-CO" w:eastAsia="es-CO"/>
        </w:rPr>
        <w:t xml:space="preserve">, </w:t>
      </w:r>
      <w:r w:rsidR="0012698C">
        <w:rPr>
          <w:rFonts w:ascii="Arial Narrow" w:eastAsia="Arial Narrow" w:hAnsi="Arial Narrow" w:cs="Arial Narrow"/>
          <w:color w:val="000000" w:themeColor="text1"/>
          <w:sz w:val="24"/>
          <w:szCs w:val="24"/>
          <w:lang w:val="es-CO" w:eastAsia="es-CO"/>
        </w:rPr>
        <w:t xml:space="preserve">actualmente el </w:t>
      </w:r>
      <w:r w:rsidR="00CA477E" w:rsidRPr="006D4FFD">
        <w:rPr>
          <w:rFonts w:ascii="Arial Narrow" w:eastAsia="Arial Narrow" w:hAnsi="Arial Narrow" w:cs="Arial Narrow"/>
          <w:color w:val="000000" w:themeColor="text1"/>
          <w:sz w:val="24"/>
          <w:szCs w:val="24"/>
          <w:lang w:val="es-CO" w:eastAsia="es-CO"/>
        </w:rPr>
        <w:t xml:space="preserve">funcionario </w:t>
      </w:r>
      <w:r w:rsidR="00CA477E" w:rsidRPr="000E5A77">
        <w:rPr>
          <w:rFonts w:ascii="Arial Narrow" w:eastAsia="Arial Narrow" w:hAnsi="Arial Narrow" w:cs="Arial Narrow"/>
          <w:color w:val="767171" w:themeColor="background2" w:themeShade="80"/>
          <w:sz w:val="24"/>
          <w:szCs w:val="24"/>
          <w:lang w:val="es-CO" w:eastAsia="es-CO"/>
        </w:rPr>
        <w:t>(nombre completo del funcionario suplente)</w:t>
      </w:r>
      <w:r w:rsidRPr="00625AA7">
        <w:rPr>
          <w:rFonts w:ascii="Arial Narrow" w:hAnsi="Arial Narrow"/>
          <w:bCs/>
          <w:sz w:val="24"/>
          <w:szCs w:val="24"/>
        </w:rPr>
        <w:t>, o quien haga sus veces.</w:t>
      </w:r>
    </w:p>
    <w:p w14:paraId="021637D2" w14:textId="08AC004D" w:rsidR="007E459E" w:rsidRPr="009868FD" w:rsidRDefault="007E459E" w:rsidP="000E5A77">
      <w:pPr>
        <w:pStyle w:val="Cuadrculamedia21"/>
        <w:rPr>
          <w:rFonts w:ascii="Arial Narrow" w:hAnsi="Arial Narrow"/>
          <w:sz w:val="24"/>
          <w:szCs w:val="24"/>
        </w:rPr>
      </w:pPr>
    </w:p>
    <w:p w14:paraId="3D6BE4AF" w14:textId="39A984D6" w:rsidR="00C97E38" w:rsidRPr="00C97E38" w:rsidRDefault="0006316C" w:rsidP="00F74D85">
      <w:pPr>
        <w:pStyle w:val="Prrafodelista"/>
        <w:numPr>
          <w:ilvl w:val="0"/>
          <w:numId w:val="1"/>
        </w:numPr>
        <w:rPr>
          <w:rFonts w:ascii="Arial Narrow" w:eastAsia="Calibri" w:hAnsi="Arial Narrow"/>
          <w:b/>
          <w:bCs/>
          <w:sz w:val="24"/>
          <w:szCs w:val="24"/>
          <w:lang w:val="es-CO" w:eastAsia="es-CO"/>
        </w:rPr>
      </w:pPr>
      <w:r w:rsidRPr="00C97E38">
        <w:rPr>
          <w:rFonts w:ascii="Arial Narrow" w:eastAsia="Calibri" w:hAnsi="Arial Narrow"/>
          <w:b/>
          <w:bCs/>
          <w:sz w:val="24"/>
          <w:szCs w:val="24"/>
          <w:lang w:val="es-CO" w:eastAsia="es-CO"/>
        </w:rPr>
        <w:t>DERECHOS DE AUTOR Y PROPIEDAD INTELECTUAL</w:t>
      </w:r>
    </w:p>
    <w:p w14:paraId="442D2808" w14:textId="77777777" w:rsidR="00C97E38" w:rsidRDefault="00C97E38" w:rsidP="000E5A77">
      <w:pPr>
        <w:pStyle w:val="Cuadrculamedia21"/>
        <w:ind w:left="450"/>
        <w:rPr>
          <w:rFonts w:ascii="Arial Narrow" w:hAnsi="Arial Narrow"/>
          <w:sz w:val="24"/>
          <w:szCs w:val="24"/>
        </w:rPr>
      </w:pPr>
    </w:p>
    <w:p w14:paraId="33AF40F8" w14:textId="77777777" w:rsidR="00C61708" w:rsidRDefault="00C61708" w:rsidP="000E5A77">
      <w:pPr>
        <w:pStyle w:val="Cuadrculamedia21"/>
        <w:rPr>
          <w:rFonts w:ascii="Arial Narrow" w:hAnsi="Arial Narrow"/>
          <w:sz w:val="24"/>
          <w:szCs w:val="24"/>
        </w:rPr>
      </w:pPr>
      <w:r w:rsidRPr="00C61708">
        <w:rPr>
          <w:rFonts w:ascii="Arial Narrow" w:hAnsi="Arial Narrow"/>
          <w:sz w:val="24"/>
          <w:szCs w:val="24"/>
        </w:rPr>
        <w:t>Todo el material producido en el desarrollo del contrato a celebrar con la persona natural será de propiedad exclusiva del Instituto Caro y Cuervo, por lo que el contratista aceptará esta condición mediante su firma en el contrato correspondiente.</w:t>
      </w:r>
    </w:p>
    <w:p w14:paraId="006B4D51" w14:textId="77777777" w:rsidR="00C61708" w:rsidRPr="00C61708" w:rsidRDefault="00C61708" w:rsidP="000E5A77">
      <w:pPr>
        <w:pStyle w:val="Cuadrculamedia21"/>
        <w:ind w:left="360"/>
        <w:rPr>
          <w:rFonts w:ascii="Arial Narrow" w:hAnsi="Arial Narrow"/>
          <w:sz w:val="24"/>
          <w:szCs w:val="24"/>
        </w:rPr>
      </w:pPr>
    </w:p>
    <w:p w14:paraId="655C3CD0" w14:textId="77777777" w:rsidR="00C61708" w:rsidRDefault="00C61708" w:rsidP="000E5A77">
      <w:pPr>
        <w:pStyle w:val="Cuadrculamedia21"/>
        <w:rPr>
          <w:rFonts w:ascii="Arial Narrow" w:hAnsi="Arial Narrow"/>
          <w:sz w:val="24"/>
          <w:szCs w:val="24"/>
        </w:rPr>
      </w:pPr>
      <w:r w:rsidRPr="00C61708">
        <w:rPr>
          <w:rFonts w:ascii="Arial Narrow" w:hAnsi="Arial Narrow"/>
          <w:sz w:val="24"/>
          <w:szCs w:val="24"/>
        </w:rPr>
        <w:t>En consecuencia, el Instituto Caro y Cuervo será el titular absoluto de los derechos patrimoniales de autor sobre los productos, tanto materiales como inmateriales, y podrá ejercer todas las actividades de uso y disposición sobre los mismos. Esta disposición formará parte integral del contrato a suscribirse entre las partes.</w:t>
      </w:r>
    </w:p>
    <w:p w14:paraId="1F824014" w14:textId="77777777" w:rsidR="00C61708" w:rsidRPr="00C61708" w:rsidRDefault="00C61708" w:rsidP="000E5A77">
      <w:pPr>
        <w:pStyle w:val="Cuadrculamedia21"/>
        <w:ind w:left="360"/>
        <w:rPr>
          <w:rFonts w:ascii="Arial Narrow" w:hAnsi="Arial Narrow"/>
          <w:sz w:val="24"/>
          <w:szCs w:val="24"/>
        </w:rPr>
      </w:pPr>
    </w:p>
    <w:p w14:paraId="1E95E5C9" w14:textId="162CBF81" w:rsidR="00C61708" w:rsidRPr="00C61708" w:rsidRDefault="00C61708" w:rsidP="000E5A77">
      <w:pPr>
        <w:pStyle w:val="Cuadrculamedia21"/>
        <w:rPr>
          <w:rFonts w:ascii="Arial Narrow" w:hAnsi="Arial Narrow"/>
          <w:sz w:val="24"/>
          <w:szCs w:val="24"/>
        </w:rPr>
      </w:pPr>
      <w:r w:rsidRPr="00C61708">
        <w:rPr>
          <w:rFonts w:ascii="Arial Narrow" w:hAnsi="Arial Narrow"/>
          <w:sz w:val="24"/>
          <w:szCs w:val="24"/>
        </w:rPr>
        <w:t xml:space="preserve">Asimismo, el Instituto Caro y Cuervo respetará estrictamente los derechos morales de autor y la propiedad intelectual del contratista, los cuales son irrenunciables, imprescriptibles e inembargables, </w:t>
      </w:r>
      <w:r w:rsidRPr="00C61708">
        <w:rPr>
          <w:rFonts w:ascii="Arial Narrow" w:hAnsi="Arial Narrow"/>
          <w:sz w:val="24"/>
          <w:szCs w:val="24"/>
        </w:rPr>
        <w:lastRenderedPageBreak/>
        <w:t>conforme con lo establecido en el artículo 61 de la Constitución Política de Colombia, así como en las Leyes 23 de 1982 y 44 de 1993, y en los artículos 271 y 272 del Código Penal Colombiano.</w:t>
      </w:r>
    </w:p>
    <w:p w14:paraId="6F499107" w14:textId="77777777" w:rsidR="00C61708" w:rsidRDefault="00C61708" w:rsidP="000E5A77">
      <w:pPr>
        <w:pStyle w:val="Cuadrculamedia21"/>
        <w:ind w:left="360"/>
        <w:rPr>
          <w:rFonts w:ascii="Arial Narrow" w:hAnsi="Arial Narrow"/>
          <w:sz w:val="24"/>
          <w:szCs w:val="24"/>
        </w:rPr>
      </w:pPr>
    </w:p>
    <w:p w14:paraId="62662261" w14:textId="573FCF4F" w:rsidR="00C61708" w:rsidRPr="000E5A77" w:rsidRDefault="00C61708" w:rsidP="000E5A77">
      <w:pPr>
        <w:pStyle w:val="Cuadrculamedia21"/>
        <w:rPr>
          <w:rFonts w:ascii="Arial Narrow" w:hAnsi="Arial Narrow"/>
          <w:i/>
          <w:iCs/>
          <w:color w:val="767171" w:themeColor="background2" w:themeShade="80"/>
          <w:sz w:val="24"/>
          <w:szCs w:val="24"/>
          <w:lang w:val="es-ES"/>
        </w:rPr>
      </w:pPr>
      <w:r w:rsidRPr="000E5A77">
        <w:rPr>
          <w:rFonts w:ascii="Arial Narrow" w:hAnsi="Arial Narrow"/>
          <w:color w:val="767171" w:themeColor="background2" w:themeShade="80"/>
        </w:rPr>
        <w:t>Nota:</w:t>
      </w:r>
      <w:r w:rsidRPr="000E5A77">
        <w:rPr>
          <w:rFonts w:ascii="Arial Narrow" w:hAnsi="Arial Narrow"/>
          <w:i/>
          <w:iCs/>
          <w:color w:val="767171" w:themeColor="background2" w:themeShade="80"/>
        </w:rPr>
        <w:t xml:space="preserve"> </w:t>
      </w:r>
      <w:r w:rsidRPr="000E5A77">
        <w:rPr>
          <w:rFonts w:ascii="Arial Narrow" w:hAnsi="Arial Narrow"/>
          <w:i/>
          <w:iCs/>
          <w:color w:val="767171" w:themeColor="background2" w:themeShade="80"/>
          <w:lang w:val="es-ES"/>
        </w:rPr>
        <w:t>Cuando el estudio previo sea para la contratación de un profesional de la maestría en Escritura Creativa, se deberá utilizar exclusivamente el siguiente párrafo en este numeral.</w:t>
      </w:r>
      <w:r w:rsidR="00DC490D" w:rsidRPr="000E5A77">
        <w:rPr>
          <w:rFonts w:ascii="Arial Narrow" w:hAnsi="Arial Narrow"/>
          <w:i/>
          <w:iCs/>
          <w:color w:val="767171" w:themeColor="background2" w:themeShade="80"/>
          <w:lang w:val="es-ES"/>
        </w:rPr>
        <w:t xml:space="preserve"> </w:t>
      </w:r>
      <w:r w:rsidR="00DC490D" w:rsidRPr="000776BE">
        <w:rPr>
          <w:rFonts w:ascii="Arial Narrow" w:hAnsi="Arial Narrow" w:cs="Arial"/>
          <w:color w:val="767171" w:themeColor="background2" w:themeShade="80"/>
        </w:rPr>
        <w:t xml:space="preserve">(Eliminar una vez </w:t>
      </w:r>
      <w:r w:rsidR="00DC490D">
        <w:rPr>
          <w:rFonts w:ascii="Arial Narrow" w:hAnsi="Arial Narrow" w:cs="Arial"/>
          <w:color w:val="767171" w:themeColor="background2" w:themeShade="80"/>
        </w:rPr>
        <w:t>complete este campo).</w:t>
      </w:r>
    </w:p>
    <w:p w14:paraId="4DA03562" w14:textId="77777777" w:rsidR="00C61708" w:rsidRPr="00C61708" w:rsidRDefault="00C61708" w:rsidP="000E5A77">
      <w:pPr>
        <w:pStyle w:val="Cuadrculamedia21"/>
        <w:ind w:left="360"/>
        <w:rPr>
          <w:rFonts w:ascii="Arial Narrow" w:hAnsi="Arial Narrow"/>
          <w:i/>
          <w:iCs/>
          <w:color w:val="FF0000"/>
          <w:sz w:val="24"/>
          <w:szCs w:val="24"/>
        </w:rPr>
      </w:pPr>
    </w:p>
    <w:p w14:paraId="6862A51C" w14:textId="45B37C57" w:rsidR="004A1D2E" w:rsidRPr="00F15DA6" w:rsidDel="001172EE" w:rsidRDefault="004A1D2E" w:rsidP="000E5A77">
      <w:pPr>
        <w:pStyle w:val="Cuadrculamedia21"/>
        <w:rPr>
          <w:rFonts w:ascii="Arial Narrow" w:hAnsi="Arial Narrow"/>
          <w:sz w:val="24"/>
          <w:szCs w:val="24"/>
        </w:rPr>
      </w:pPr>
      <w:r w:rsidRPr="00F15DA6">
        <w:rPr>
          <w:rFonts w:ascii="Arial Narrow" w:hAnsi="Arial Narrow"/>
          <w:sz w:val="24"/>
          <w:szCs w:val="24"/>
        </w:rPr>
        <w:t xml:space="preserve">Toda creación intelectual y material documental de carácter académico o de investigación académica, que se llegare a producir en desarrollo del presente contrato con EL CONTRATISTA, será de propiedad </w:t>
      </w:r>
      <w:r w:rsidR="00F26D4D">
        <w:rPr>
          <w:rFonts w:ascii="Arial Narrow" w:hAnsi="Arial Narrow"/>
          <w:sz w:val="24"/>
          <w:szCs w:val="24"/>
        </w:rPr>
        <w:t>del</w:t>
      </w:r>
      <w:r w:rsidRPr="00F15DA6">
        <w:rPr>
          <w:rFonts w:ascii="Arial Narrow" w:hAnsi="Arial Narrow"/>
          <w:sz w:val="24"/>
          <w:szCs w:val="24"/>
        </w:rPr>
        <w:t xml:space="preserve"> CONTRATISTA; sin embargo, EL CONTRATISTA acepta, con la firma del presente contrato, que EL INSTITUTO ejerza derechos patrimoniales no exclusivos sobre la dicha creación intelectual y material documental por el término de la vida </w:t>
      </w:r>
      <w:r w:rsidR="00F26D4D">
        <w:rPr>
          <w:rFonts w:ascii="Arial Narrow" w:hAnsi="Arial Narrow"/>
          <w:sz w:val="24"/>
          <w:szCs w:val="24"/>
        </w:rPr>
        <w:t>del</w:t>
      </w:r>
      <w:r w:rsidRPr="00F15DA6">
        <w:rPr>
          <w:rFonts w:ascii="Arial Narrow" w:hAnsi="Arial Narrow"/>
          <w:sz w:val="24"/>
          <w:szCs w:val="24"/>
        </w:rPr>
        <w:t xml:space="preserve"> CONTRATISTA y ochenta años más, sin que pueda el autor hacer valer estas creaciones por producto en otras universidades.</w:t>
      </w:r>
    </w:p>
    <w:p w14:paraId="2B650149" w14:textId="77777777" w:rsidR="0006316C" w:rsidRPr="009868FD" w:rsidRDefault="0006316C" w:rsidP="000E5A77">
      <w:pPr>
        <w:pStyle w:val="Cuadrculamedia21"/>
        <w:rPr>
          <w:rFonts w:ascii="Arial Narrow" w:hAnsi="Arial Narrow"/>
          <w:sz w:val="24"/>
          <w:szCs w:val="24"/>
        </w:rPr>
      </w:pPr>
    </w:p>
    <w:p w14:paraId="5CEF0663" w14:textId="77777777" w:rsidR="00724F15" w:rsidRPr="00322494" w:rsidRDefault="00724F15" w:rsidP="00F74D85">
      <w:pPr>
        <w:pStyle w:val="Prrafodelista"/>
        <w:numPr>
          <w:ilvl w:val="0"/>
          <w:numId w:val="1"/>
        </w:numPr>
        <w:rPr>
          <w:rFonts w:ascii="Arial Narrow" w:eastAsia="Calibri" w:hAnsi="Arial Narrow"/>
          <w:b/>
          <w:bCs/>
          <w:sz w:val="24"/>
          <w:szCs w:val="24"/>
          <w:lang w:val="es-CO" w:eastAsia="es-CO"/>
        </w:rPr>
      </w:pPr>
      <w:r w:rsidRPr="00322494">
        <w:rPr>
          <w:rFonts w:ascii="Arial Narrow" w:eastAsia="Calibri" w:hAnsi="Arial Narrow"/>
          <w:b/>
          <w:bCs/>
          <w:sz w:val="24"/>
          <w:szCs w:val="24"/>
          <w:lang w:val="es-CO" w:eastAsia="es-CO"/>
        </w:rPr>
        <w:t>FUNDAMENTOS JURÍDICOS QUE SOPORTAN LA MODALIDAD DE SELECCIÓN</w:t>
      </w:r>
    </w:p>
    <w:p w14:paraId="58D4FEFF" w14:textId="77777777" w:rsidR="00D02FDD" w:rsidRDefault="00D02FDD" w:rsidP="000E5A77">
      <w:pPr>
        <w:autoSpaceDE w:val="0"/>
        <w:rPr>
          <w:rFonts w:ascii="Arial Narrow" w:hAnsi="Arial Narrow" w:cs="Arial"/>
          <w:sz w:val="24"/>
          <w:szCs w:val="24"/>
          <w:lang w:val="es-CO"/>
        </w:rPr>
      </w:pPr>
    </w:p>
    <w:p w14:paraId="60972D8C" w14:textId="09098E83" w:rsidR="007501A4" w:rsidRPr="007501A4" w:rsidRDefault="007501A4" w:rsidP="000E5A77">
      <w:pPr>
        <w:autoSpaceDE w:val="0"/>
        <w:rPr>
          <w:rFonts w:ascii="Arial Narrow" w:hAnsi="Arial Narrow" w:cs="Arial"/>
          <w:sz w:val="24"/>
          <w:szCs w:val="24"/>
          <w:lang w:val="es-CO"/>
        </w:rPr>
      </w:pPr>
      <w:r w:rsidRPr="007501A4">
        <w:rPr>
          <w:rFonts w:ascii="Arial Narrow" w:hAnsi="Arial Narrow" w:cs="Arial"/>
          <w:sz w:val="24"/>
          <w:szCs w:val="24"/>
          <w:lang w:val="es-CO"/>
        </w:rPr>
        <w:t>El contrato a suscribir estará sometido a la legislación y jurisdicción colombiana y se rige por las normas de la Ley 80 de 1993, la Ley 1150 de 2007, la Ley 1474 de 2011, el Decreto Ley 019 de 2012, el Decreto 1082 de 2015 y demás normas que la complementen, modifiquen o reglamenten y por las normas civiles y comerciales que regulen el objeto del contrato.</w:t>
      </w:r>
    </w:p>
    <w:p w14:paraId="61A0EAB7" w14:textId="77777777" w:rsidR="00322494" w:rsidRDefault="00322494" w:rsidP="000E5A77">
      <w:pPr>
        <w:autoSpaceDE w:val="0"/>
        <w:rPr>
          <w:rFonts w:ascii="Arial Narrow" w:hAnsi="Arial Narrow" w:cs="Arial"/>
          <w:sz w:val="24"/>
          <w:szCs w:val="24"/>
          <w:lang w:val="es-CO"/>
        </w:rPr>
      </w:pPr>
    </w:p>
    <w:p w14:paraId="4DCB49A7" w14:textId="7905F52D" w:rsidR="007501A4" w:rsidRPr="007501A4" w:rsidRDefault="007501A4" w:rsidP="000E5A77">
      <w:pPr>
        <w:autoSpaceDE w:val="0"/>
        <w:rPr>
          <w:rFonts w:ascii="Arial Narrow" w:hAnsi="Arial Narrow" w:cs="Arial"/>
          <w:sz w:val="24"/>
          <w:szCs w:val="24"/>
          <w:lang w:val="es-CO"/>
        </w:rPr>
      </w:pPr>
      <w:r w:rsidRPr="007501A4">
        <w:rPr>
          <w:rFonts w:ascii="Arial Narrow" w:hAnsi="Arial Narrow" w:cs="Arial"/>
          <w:sz w:val="24"/>
          <w:szCs w:val="24"/>
          <w:lang w:val="es-CO"/>
        </w:rPr>
        <w:t>La modalidad de selección corresponde a la contratación directa, toda vez que se requiere la contratación de prestación de servicios profesionales y de apoyo a la gestión, de que trata el literal h) del numeral 4 del artículo 2 de la Ley 1150 de 2007 que establece que la Modalidad de Selección de Contratación Directa procede: “Para la prestación de servicios profesionales y de apoyo a la gestión de la Entidad</w:t>
      </w:r>
      <w:r w:rsidR="00EE608F">
        <w:rPr>
          <w:rFonts w:ascii="Arial Narrow" w:hAnsi="Arial Narrow" w:cs="Arial"/>
          <w:sz w:val="24"/>
          <w:szCs w:val="24"/>
          <w:lang w:val="es-CO"/>
        </w:rPr>
        <w:t xml:space="preserve"> (</w:t>
      </w:r>
      <w:r w:rsidRPr="007501A4">
        <w:rPr>
          <w:rFonts w:ascii="Arial Narrow" w:hAnsi="Arial Narrow" w:cs="Arial"/>
          <w:sz w:val="24"/>
          <w:szCs w:val="24"/>
          <w:lang w:val="es-CO"/>
        </w:rPr>
        <w:t>…</w:t>
      </w:r>
      <w:r w:rsidR="00EE608F">
        <w:rPr>
          <w:rFonts w:ascii="Arial Narrow" w:hAnsi="Arial Narrow" w:cs="Arial"/>
          <w:sz w:val="24"/>
          <w:szCs w:val="24"/>
          <w:lang w:val="es-CO"/>
        </w:rPr>
        <w:t>)</w:t>
      </w:r>
      <w:r w:rsidRPr="007501A4">
        <w:rPr>
          <w:rFonts w:ascii="Arial Narrow" w:hAnsi="Arial Narrow" w:cs="Arial"/>
          <w:sz w:val="24"/>
          <w:szCs w:val="24"/>
          <w:lang w:val="es-CO"/>
        </w:rPr>
        <w:t>”</w:t>
      </w:r>
    </w:p>
    <w:p w14:paraId="0AD57B2A" w14:textId="77777777" w:rsidR="007501A4" w:rsidRPr="007501A4" w:rsidRDefault="007501A4" w:rsidP="000E5A77">
      <w:pPr>
        <w:autoSpaceDE w:val="0"/>
        <w:rPr>
          <w:rFonts w:ascii="Arial Narrow" w:hAnsi="Arial Narrow" w:cs="Arial"/>
          <w:sz w:val="24"/>
          <w:szCs w:val="24"/>
          <w:lang w:val="es-CO"/>
        </w:rPr>
      </w:pPr>
    </w:p>
    <w:p w14:paraId="3AE2B886" w14:textId="77777777" w:rsidR="007501A4" w:rsidRPr="007501A4" w:rsidRDefault="007501A4" w:rsidP="000E5A77">
      <w:pPr>
        <w:autoSpaceDE w:val="0"/>
        <w:rPr>
          <w:rFonts w:ascii="Arial Narrow" w:hAnsi="Arial Narrow" w:cs="Arial"/>
          <w:sz w:val="24"/>
          <w:szCs w:val="24"/>
          <w:lang w:val="es-CO"/>
        </w:rPr>
      </w:pPr>
      <w:r w:rsidRPr="007501A4">
        <w:rPr>
          <w:rFonts w:ascii="Arial Narrow" w:hAnsi="Arial Narrow" w:cs="Arial"/>
          <w:sz w:val="24"/>
          <w:szCs w:val="24"/>
          <w:lang w:val="es-CO"/>
        </w:rPr>
        <w:t>El artículo 2.2.1.2.1.4.9 del Decreto 1082 de 2015, dispone:</w:t>
      </w:r>
    </w:p>
    <w:p w14:paraId="26CDC459" w14:textId="77777777" w:rsidR="007501A4" w:rsidRPr="007501A4" w:rsidRDefault="007501A4" w:rsidP="000E5A77">
      <w:pPr>
        <w:autoSpaceDE w:val="0"/>
        <w:rPr>
          <w:rFonts w:ascii="Arial Narrow" w:hAnsi="Arial Narrow" w:cs="Arial"/>
          <w:sz w:val="24"/>
          <w:szCs w:val="24"/>
          <w:lang w:val="es-CO"/>
        </w:rPr>
      </w:pPr>
    </w:p>
    <w:p w14:paraId="3EF251BD" w14:textId="77777777" w:rsidR="007501A4" w:rsidRPr="007501A4" w:rsidRDefault="007501A4" w:rsidP="000E5A77">
      <w:pPr>
        <w:autoSpaceDE w:val="0"/>
        <w:rPr>
          <w:rFonts w:ascii="Arial Narrow" w:hAnsi="Arial Narrow" w:cs="Arial"/>
          <w:i/>
          <w:iCs/>
          <w:sz w:val="24"/>
          <w:szCs w:val="24"/>
          <w:lang w:val="es-CO"/>
        </w:rPr>
      </w:pPr>
      <w:r w:rsidRPr="007501A4">
        <w:rPr>
          <w:rFonts w:ascii="Arial Narrow" w:hAnsi="Arial Narrow" w:cs="Arial"/>
          <w:i/>
          <w:iCs/>
          <w:sz w:val="24"/>
          <w:szCs w:val="24"/>
          <w:lang w:val="es-CO"/>
        </w:rPr>
        <w:t xml:space="preserve">“Contratos de prestación de servicios profesionales y de apoyo a la gestión, o para la ejecución de trabajos artísticos que solo pueden encomendarse a determinadas personas naturales.  Las Entidades Estatales pueden contratar bajo la modalidad de contratación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deberá dejar constancia escrita. </w:t>
      </w:r>
    </w:p>
    <w:p w14:paraId="71369D78" w14:textId="77777777" w:rsidR="007501A4" w:rsidRPr="007501A4" w:rsidRDefault="007501A4" w:rsidP="000E5A77">
      <w:pPr>
        <w:autoSpaceDE w:val="0"/>
        <w:rPr>
          <w:rFonts w:ascii="Arial Narrow" w:hAnsi="Arial Narrow" w:cs="Arial"/>
          <w:i/>
          <w:iCs/>
          <w:sz w:val="24"/>
          <w:szCs w:val="24"/>
          <w:lang w:val="es-CO"/>
        </w:rPr>
      </w:pPr>
    </w:p>
    <w:p w14:paraId="5743EE51" w14:textId="77777777" w:rsidR="007501A4" w:rsidRPr="007501A4" w:rsidRDefault="007501A4" w:rsidP="000E5A77">
      <w:pPr>
        <w:autoSpaceDE w:val="0"/>
        <w:rPr>
          <w:rFonts w:ascii="Arial Narrow" w:hAnsi="Arial Narrow" w:cs="Arial"/>
          <w:i/>
          <w:iCs/>
          <w:sz w:val="24"/>
          <w:szCs w:val="24"/>
          <w:lang w:val="es-CO"/>
        </w:rPr>
      </w:pPr>
      <w:r w:rsidRPr="007501A4">
        <w:rPr>
          <w:rFonts w:ascii="Arial Narrow" w:hAnsi="Arial Narrow" w:cs="Arial"/>
          <w:i/>
          <w:iCs/>
          <w:sz w:val="24"/>
          <w:szCs w:val="24"/>
          <w:lang w:val="es-CO"/>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641A7EA7" w14:textId="77777777" w:rsidR="007501A4" w:rsidRPr="007501A4" w:rsidRDefault="007501A4" w:rsidP="000E5A77">
      <w:pPr>
        <w:autoSpaceDE w:val="0"/>
        <w:rPr>
          <w:rFonts w:ascii="Arial Narrow" w:hAnsi="Arial Narrow" w:cs="Arial"/>
          <w:i/>
          <w:iCs/>
          <w:sz w:val="24"/>
          <w:szCs w:val="24"/>
          <w:lang w:val="es-CO"/>
        </w:rPr>
      </w:pPr>
    </w:p>
    <w:p w14:paraId="6779B5B7" w14:textId="47CB7B26" w:rsidR="007501A4" w:rsidRPr="007501A4" w:rsidRDefault="007501A4" w:rsidP="000E5A77">
      <w:pPr>
        <w:autoSpaceDE w:val="0"/>
        <w:rPr>
          <w:rFonts w:ascii="Arial Narrow" w:hAnsi="Arial Narrow" w:cs="Arial"/>
          <w:i/>
          <w:iCs/>
          <w:sz w:val="24"/>
          <w:szCs w:val="24"/>
          <w:lang w:val="es-CO"/>
        </w:rPr>
      </w:pPr>
      <w:r w:rsidRPr="007501A4">
        <w:rPr>
          <w:rFonts w:ascii="Arial Narrow" w:hAnsi="Arial Narrow" w:cs="Arial"/>
          <w:i/>
          <w:iCs/>
          <w:sz w:val="24"/>
          <w:szCs w:val="24"/>
          <w:lang w:val="es-CO"/>
        </w:rPr>
        <w:t xml:space="preserve">La Entidad Estatal, para la contratación de trabajos artísticos que solamente puedan encomendarse a determinadas personas naturales, debe justificar esta situación en los estudios y documentos previos”. </w:t>
      </w:r>
    </w:p>
    <w:p w14:paraId="433D20A5" w14:textId="77777777" w:rsidR="007501A4" w:rsidRPr="007501A4" w:rsidRDefault="007501A4" w:rsidP="000E5A77">
      <w:pPr>
        <w:autoSpaceDE w:val="0"/>
        <w:rPr>
          <w:rFonts w:ascii="Arial Narrow" w:hAnsi="Arial Narrow" w:cs="Arial"/>
          <w:sz w:val="24"/>
          <w:szCs w:val="24"/>
          <w:lang w:val="es-CO"/>
        </w:rPr>
      </w:pPr>
    </w:p>
    <w:p w14:paraId="6145434F" w14:textId="604A906A" w:rsidR="007501A4" w:rsidRDefault="00EE608F" w:rsidP="000E5A77">
      <w:pPr>
        <w:autoSpaceDE w:val="0"/>
        <w:rPr>
          <w:rFonts w:ascii="Arial Narrow" w:hAnsi="Arial Narrow" w:cs="Arial"/>
          <w:sz w:val="24"/>
          <w:szCs w:val="24"/>
          <w:lang w:val="es-CO"/>
        </w:rPr>
      </w:pPr>
      <w:r w:rsidRPr="00EE608F">
        <w:rPr>
          <w:rFonts w:ascii="Arial Narrow" w:hAnsi="Arial Narrow" w:cs="Arial"/>
          <w:sz w:val="24"/>
          <w:szCs w:val="24"/>
        </w:rPr>
        <w:t>Este caso se ajusta a lo establecido en las disposiciones legales citadas, ya que su finalidad es la prestación de servicios profesionales que deben ser brindados por una persona natural, quien, debido a su idoneidad y experiencia, está capacitada para llevar a cabo el objeto del contrato.</w:t>
      </w:r>
    </w:p>
    <w:p w14:paraId="00D732CB" w14:textId="77777777" w:rsidR="00322494" w:rsidRPr="009868FD" w:rsidRDefault="00322494" w:rsidP="000E5A77">
      <w:pPr>
        <w:autoSpaceDE w:val="0"/>
        <w:rPr>
          <w:rFonts w:ascii="Arial Narrow" w:hAnsi="Arial Narrow" w:cs="Arial"/>
          <w:sz w:val="24"/>
          <w:szCs w:val="24"/>
          <w:lang w:val="es-CO"/>
        </w:rPr>
      </w:pPr>
    </w:p>
    <w:p w14:paraId="3F75C8DE" w14:textId="77777777" w:rsidR="00724F15" w:rsidRPr="00EE608F" w:rsidRDefault="00724F15" w:rsidP="00F74D85">
      <w:pPr>
        <w:pStyle w:val="Prrafodelista"/>
        <w:numPr>
          <w:ilvl w:val="0"/>
          <w:numId w:val="1"/>
        </w:numPr>
        <w:rPr>
          <w:rFonts w:ascii="Arial Narrow" w:eastAsia="Calibri" w:hAnsi="Arial Narrow"/>
          <w:b/>
          <w:bCs/>
          <w:sz w:val="24"/>
          <w:szCs w:val="24"/>
          <w:lang w:val="es-CO" w:eastAsia="es-CO"/>
        </w:rPr>
      </w:pPr>
      <w:r w:rsidRPr="00EE608F">
        <w:rPr>
          <w:rFonts w:ascii="Arial Narrow" w:eastAsia="Calibri" w:hAnsi="Arial Narrow"/>
          <w:b/>
          <w:bCs/>
          <w:sz w:val="24"/>
          <w:szCs w:val="24"/>
          <w:lang w:val="es-CO" w:eastAsia="es-CO"/>
        </w:rPr>
        <w:lastRenderedPageBreak/>
        <w:t>ANÁLISIS QUE SOPORTA EL VALOR ESTIMADO DEL CONTRATO</w:t>
      </w:r>
    </w:p>
    <w:p w14:paraId="24A7D40D" w14:textId="77777777" w:rsidR="00724F15" w:rsidRPr="009868FD" w:rsidRDefault="00724F15" w:rsidP="00F74D85">
      <w:pPr>
        <w:pStyle w:val="Cuadrculamedia21"/>
        <w:rPr>
          <w:rFonts w:ascii="Arial Narrow" w:hAnsi="Arial Narrow"/>
          <w:sz w:val="24"/>
          <w:szCs w:val="24"/>
        </w:rPr>
      </w:pPr>
    </w:p>
    <w:p w14:paraId="557EC3AC" w14:textId="46F385F9" w:rsidR="00065BDD" w:rsidRPr="009868FD" w:rsidRDefault="00065BDD" w:rsidP="000E5A77">
      <w:pPr>
        <w:pStyle w:val="Encabezado"/>
        <w:rPr>
          <w:rFonts w:ascii="Arial Narrow" w:hAnsi="Arial Narrow" w:cs="Arial"/>
          <w:color w:val="000000"/>
          <w:sz w:val="24"/>
          <w:szCs w:val="24"/>
          <w:lang w:val="es-CO"/>
        </w:rPr>
      </w:pPr>
      <w:r w:rsidRPr="009868FD">
        <w:rPr>
          <w:rFonts w:ascii="Arial Narrow" w:hAnsi="Arial Narrow" w:cs="Arial"/>
          <w:color w:val="000000" w:themeColor="text1"/>
          <w:sz w:val="24"/>
          <w:szCs w:val="24"/>
          <w:lang w:val="es-CO"/>
        </w:rPr>
        <w:t xml:space="preserve">Los honorarios para el año </w:t>
      </w:r>
      <w:r w:rsidR="009B7B4A" w:rsidRPr="004470EC">
        <w:rPr>
          <w:rFonts w:ascii="Arial Narrow" w:hAnsi="Arial Narrow" w:cs="Arial"/>
          <w:color w:val="000000" w:themeColor="text1"/>
          <w:sz w:val="24"/>
          <w:szCs w:val="24"/>
          <w:lang w:val="es-CO"/>
        </w:rPr>
        <w:t>202</w:t>
      </w:r>
      <w:r w:rsidR="003E483F" w:rsidRPr="000E5A77">
        <w:rPr>
          <w:rFonts w:ascii="Arial Narrow" w:hAnsi="Arial Narrow" w:cs="Arial"/>
          <w:color w:val="767171" w:themeColor="background2" w:themeShade="80"/>
          <w:sz w:val="24"/>
          <w:szCs w:val="24"/>
          <w:lang w:val="es-CO"/>
        </w:rPr>
        <w:t>X</w:t>
      </w:r>
      <w:r w:rsidR="003E483F" w:rsidRPr="004470EC">
        <w:rPr>
          <w:rFonts w:ascii="Arial Narrow" w:hAnsi="Arial Narrow" w:cs="Arial"/>
          <w:color w:val="FF0000"/>
          <w:sz w:val="24"/>
          <w:szCs w:val="24"/>
          <w:lang w:val="es-CO"/>
        </w:rPr>
        <w:t xml:space="preserve"> </w:t>
      </w:r>
      <w:r w:rsidRPr="009868FD">
        <w:rPr>
          <w:rFonts w:ascii="Arial Narrow" w:hAnsi="Arial Narrow" w:cs="Arial"/>
          <w:color w:val="000000" w:themeColor="text1"/>
          <w:sz w:val="24"/>
          <w:szCs w:val="24"/>
          <w:lang w:val="es-CO"/>
        </w:rPr>
        <w:t xml:space="preserve">han sido estimados de acuerdo con el perfil requerido, y la relevancia de las actividades a ejecutar, </w:t>
      </w:r>
      <w:r w:rsidR="000D420C" w:rsidRPr="009868FD">
        <w:rPr>
          <w:rFonts w:ascii="Arial Narrow" w:hAnsi="Arial Narrow" w:cs="Arial"/>
          <w:color w:val="000000" w:themeColor="text1"/>
          <w:sz w:val="24"/>
          <w:szCs w:val="24"/>
          <w:lang w:val="es-CO"/>
        </w:rPr>
        <w:t>de conformidad con la Resolución No</w:t>
      </w:r>
      <w:r w:rsidR="000D420C" w:rsidRPr="000E5A77">
        <w:rPr>
          <w:rFonts w:ascii="Arial Narrow" w:hAnsi="Arial Narrow" w:cs="Arial"/>
          <w:color w:val="767171" w:themeColor="background2" w:themeShade="80"/>
          <w:sz w:val="24"/>
          <w:szCs w:val="24"/>
          <w:lang w:val="es-CO"/>
        </w:rPr>
        <w:t>.</w:t>
      </w:r>
      <w:r w:rsidR="004470EC" w:rsidRPr="000E5A77">
        <w:rPr>
          <w:rFonts w:ascii="Arial Narrow" w:hAnsi="Arial Narrow" w:cs="Arial"/>
          <w:color w:val="767171" w:themeColor="background2" w:themeShade="80"/>
          <w:sz w:val="24"/>
          <w:szCs w:val="24"/>
          <w:lang w:val="es-CO"/>
        </w:rPr>
        <w:t xml:space="preserve"> XXXX </w:t>
      </w:r>
      <w:r w:rsidR="000D420C" w:rsidRPr="009868FD">
        <w:rPr>
          <w:rFonts w:ascii="Arial Narrow" w:hAnsi="Arial Narrow" w:cs="Arial"/>
          <w:color w:val="000000" w:themeColor="text1"/>
          <w:sz w:val="24"/>
          <w:szCs w:val="24"/>
          <w:lang w:val="es-CO"/>
        </w:rPr>
        <w:t>de 202</w:t>
      </w:r>
      <w:r w:rsidR="000D420C" w:rsidRPr="000E5A77">
        <w:rPr>
          <w:rFonts w:ascii="Arial Narrow" w:hAnsi="Arial Narrow" w:cs="Arial"/>
          <w:color w:val="767171" w:themeColor="background2" w:themeShade="80"/>
          <w:sz w:val="24"/>
          <w:szCs w:val="24"/>
          <w:lang w:val="es-CO"/>
        </w:rPr>
        <w:t>X</w:t>
      </w:r>
      <w:r w:rsidR="000D420C" w:rsidRPr="009868FD">
        <w:rPr>
          <w:rFonts w:ascii="Arial Narrow" w:hAnsi="Arial Narrow" w:cs="Arial"/>
          <w:color w:val="000000" w:themeColor="text1"/>
          <w:sz w:val="24"/>
          <w:szCs w:val="24"/>
          <w:lang w:val="es-CO"/>
        </w:rPr>
        <w:t xml:space="preserve"> “</w:t>
      </w:r>
      <w:r w:rsidR="000D420C" w:rsidRPr="009868FD">
        <w:rPr>
          <w:rFonts w:ascii="Arial Narrow" w:hAnsi="Arial Narrow" w:cs="Arial"/>
          <w:i/>
          <w:iCs/>
          <w:color w:val="000000" w:themeColor="text1"/>
          <w:sz w:val="24"/>
          <w:szCs w:val="24"/>
          <w:lang w:val="es-CO"/>
        </w:rPr>
        <w:t>Po</w:t>
      </w:r>
      <w:r w:rsidR="561FB665" w:rsidRPr="009868FD">
        <w:rPr>
          <w:rFonts w:ascii="Arial Narrow" w:hAnsi="Arial Narrow" w:cs="Arial"/>
          <w:i/>
          <w:iCs/>
          <w:color w:val="000000" w:themeColor="text1"/>
          <w:sz w:val="24"/>
          <w:szCs w:val="24"/>
          <w:lang w:val="es-CO"/>
        </w:rPr>
        <w:t>r medio de la cual se adopta la tabla de honorarios para los contratos de prestación de servicios profesionales y de apoyo a la gestión del Instituto Caro y Cuervo</w:t>
      </w:r>
      <w:r w:rsidR="000D420C" w:rsidRPr="009868FD">
        <w:rPr>
          <w:rFonts w:ascii="Arial Narrow" w:hAnsi="Arial Narrow" w:cs="Arial"/>
          <w:color w:val="000000" w:themeColor="text1"/>
          <w:sz w:val="24"/>
          <w:szCs w:val="24"/>
          <w:lang w:val="es-CO"/>
        </w:rPr>
        <w:t>”</w:t>
      </w:r>
      <w:r w:rsidRPr="009868FD">
        <w:rPr>
          <w:rFonts w:ascii="Arial Narrow" w:hAnsi="Arial Narrow" w:cs="Arial"/>
          <w:color w:val="000000" w:themeColor="text1"/>
          <w:sz w:val="24"/>
          <w:szCs w:val="24"/>
          <w:lang w:val="es-CO"/>
        </w:rPr>
        <w:t>.</w:t>
      </w:r>
    </w:p>
    <w:p w14:paraId="7B258C3A" w14:textId="77777777" w:rsidR="00065BDD" w:rsidRPr="009868FD" w:rsidRDefault="00065BDD" w:rsidP="000E5A77">
      <w:pPr>
        <w:pStyle w:val="Encabezado"/>
        <w:rPr>
          <w:rFonts w:ascii="Arial Narrow" w:hAnsi="Arial Narrow" w:cs="Arial"/>
          <w:sz w:val="24"/>
          <w:szCs w:val="24"/>
          <w:lang w:val="es-CO"/>
        </w:rPr>
      </w:pPr>
    </w:p>
    <w:p w14:paraId="6A8178BD" w14:textId="77777777" w:rsidR="00065BDD" w:rsidRPr="009868FD" w:rsidRDefault="00065BDD" w:rsidP="000E5A77">
      <w:pPr>
        <w:autoSpaceDE w:val="0"/>
        <w:rPr>
          <w:rFonts w:ascii="Arial Narrow" w:hAnsi="Arial Narrow"/>
          <w:color w:val="000000"/>
          <w:sz w:val="24"/>
          <w:szCs w:val="24"/>
          <w:lang w:val="es-ES_tradnl"/>
        </w:rPr>
      </w:pPr>
      <w:r w:rsidRPr="009868FD">
        <w:rPr>
          <w:rFonts w:ascii="Arial Narrow" w:hAnsi="Arial Narrow"/>
          <w:color w:val="000000"/>
          <w:sz w:val="24"/>
          <w:szCs w:val="24"/>
          <w:lang w:val="es-ES_tradnl"/>
        </w:rPr>
        <w:t>De acuerdo con lo anterior y teniendo en cuenta el plan de acción diseñado para la vigencia contractual del mismo, la persona que va a ejecutar el presente contrato se le ha asignado la suma de dinero indicada anteriormente.</w:t>
      </w:r>
    </w:p>
    <w:p w14:paraId="0401EB9E" w14:textId="77777777" w:rsidR="00D02FDD" w:rsidRPr="009868FD" w:rsidRDefault="00D02FDD" w:rsidP="000E5A77">
      <w:pPr>
        <w:pStyle w:val="Encabezado"/>
        <w:tabs>
          <w:tab w:val="left" w:pos="708"/>
        </w:tabs>
        <w:rPr>
          <w:rFonts w:ascii="Arial Narrow" w:hAnsi="Arial Narrow" w:cs="Arial"/>
          <w:sz w:val="24"/>
          <w:szCs w:val="24"/>
          <w:lang w:val="es-ES_tradnl"/>
        </w:rPr>
      </w:pPr>
    </w:p>
    <w:p w14:paraId="58B8B0AA" w14:textId="77777777" w:rsidR="00D02FDD" w:rsidRDefault="0096676F" w:rsidP="000E5A77">
      <w:pPr>
        <w:autoSpaceDE w:val="0"/>
        <w:rPr>
          <w:rFonts w:ascii="Arial Narrow" w:hAnsi="Arial Narrow" w:cs="Arial"/>
          <w:sz w:val="24"/>
          <w:szCs w:val="24"/>
        </w:rPr>
      </w:pPr>
      <w:r w:rsidRPr="009868FD">
        <w:rPr>
          <w:rFonts w:ascii="Arial Narrow" w:hAnsi="Arial Narrow" w:cs="Arial"/>
          <w:sz w:val="24"/>
          <w:szCs w:val="24"/>
        </w:rPr>
        <w:t>Además,</w:t>
      </w:r>
      <w:r w:rsidR="00D02FDD" w:rsidRPr="009868FD">
        <w:rPr>
          <w:rFonts w:ascii="Arial Narrow" w:hAnsi="Arial Narrow" w:cs="Arial"/>
          <w:sz w:val="24"/>
          <w:szCs w:val="24"/>
        </w:rPr>
        <w:t xml:space="preserve"> se tiene en cuenta la cantidad de las actividades contratadas, la formación y experiencia del contratista.</w:t>
      </w:r>
    </w:p>
    <w:p w14:paraId="62B79348" w14:textId="77777777" w:rsidR="00284757" w:rsidRDefault="00284757" w:rsidP="000E5A77">
      <w:pPr>
        <w:autoSpaceDE w:val="0"/>
        <w:rPr>
          <w:rFonts w:ascii="Arial Narrow" w:hAnsi="Arial Narrow" w:cs="Arial"/>
          <w:sz w:val="24"/>
          <w:szCs w:val="24"/>
        </w:rPr>
      </w:pPr>
    </w:p>
    <w:p w14:paraId="15A59F5F" w14:textId="09785A14" w:rsidR="00284757" w:rsidRPr="000E5A77" w:rsidRDefault="00284757" w:rsidP="000E5A77">
      <w:pPr>
        <w:rPr>
          <w:rFonts w:ascii="Arial Narrow" w:eastAsia="Calibri" w:hAnsi="Arial Narrow" w:cs="Arial"/>
          <w:color w:val="767171" w:themeColor="background2" w:themeShade="80"/>
          <w:sz w:val="20"/>
          <w:lang w:eastAsia="es-CO"/>
        </w:rPr>
      </w:pPr>
      <w:r w:rsidRPr="000E5A77">
        <w:rPr>
          <w:rFonts w:ascii="Arial Narrow" w:eastAsia="Calibri" w:hAnsi="Arial Narrow" w:cs="Arial"/>
          <w:bCs/>
          <w:i/>
          <w:iCs/>
          <w:color w:val="767171" w:themeColor="background2" w:themeShade="80"/>
          <w:sz w:val="20"/>
          <w:lang w:eastAsia="es-CO"/>
        </w:rPr>
        <w:t xml:space="preserve">Nota: Es fundamental consultar la tabla o Guía de honorarios vigente para establecer el presupuesto del contrato. En caso de no aplicar dicha tabla o de no ajustarse a las tarifas establecidas, será necesario elaborar un análisis del sector que permita determinar el presupuesto del contrato, así como incluir la causal correspondiente </w:t>
      </w:r>
      <w:r w:rsidR="00CA4F17" w:rsidRPr="000E5A77">
        <w:rPr>
          <w:rFonts w:ascii="Arial Narrow" w:eastAsia="Calibri" w:hAnsi="Arial Narrow" w:cs="Arial"/>
          <w:bCs/>
          <w:i/>
          <w:iCs/>
          <w:color w:val="767171" w:themeColor="background2" w:themeShade="80"/>
          <w:sz w:val="20"/>
          <w:lang w:eastAsia="es-CO"/>
        </w:rPr>
        <w:t>del</w:t>
      </w:r>
      <w:r w:rsidRPr="000E5A77">
        <w:rPr>
          <w:rFonts w:ascii="Arial Narrow" w:eastAsia="Calibri" w:hAnsi="Arial Narrow" w:cs="Arial"/>
          <w:bCs/>
          <w:i/>
          <w:iCs/>
          <w:color w:val="767171" w:themeColor="background2" w:themeShade="80"/>
          <w:sz w:val="20"/>
          <w:lang w:eastAsia="es-CO"/>
        </w:rPr>
        <w:t xml:space="preserve"> apartado de excepciones del acto administrativo que regula la tabla de honorarios.</w:t>
      </w:r>
      <w:r w:rsidR="008E2447" w:rsidRPr="008E2447">
        <w:rPr>
          <w:rFonts w:ascii="Arial Narrow" w:hAnsi="Arial Narrow" w:cs="Arial"/>
          <w:color w:val="767171" w:themeColor="background2" w:themeShade="80"/>
          <w:sz w:val="20"/>
        </w:rPr>
        <w:t xml:space="preserve"> </w:t>
      </w:r>
      <w:r w:rsidR="008E2447" w:rsidRPr="000776BE">
        <w:rPr>
          <w:rFonts w:ascii="Arial Narrow" w:hAnsi="Arial Narrow" w:cs="Arial"/>
          <w:color w:val="767171" w:themeColor="background2" w:themeShade="80"/>
          <w:sz w:val="20"/>
        </w:rPr>
        <w:t xml:space="preserve">(Eliminar una vez </w:t>
      </w:r>
      <w:r w:rsidR="008E2447">
        <w:rPr>
          <w:rFonts w:ascii="Arial Narrow" w:hAnsi="Arial Narrow" w:cs="Arial"/>
          <w:color w:val="767171" w:themeColor="background2" w:themeShade="80"/>
          <w:sz w:val="20"/>
        </w:rPr>
        <w:t>complete este campo).</w:t>
      </w:r>
    </w:p>
    <w:p w14:paraId="303C556A" w14:textId="77777777" w:rsidR="00284757" w:rsidRPr="009868FD" w:rsidRDefault="00284757" w:rsidP="000E5A77">
      <w:pPr>
        <w:autoSpaceDE w:val="0"/>
        <w:rPr>
          <w:rFonts w:ascii="Arial Narrow" w:hAnsi="Arial Narrow" w:cs="Arial"/>
          <w:sz w:val="24"/>
          <w:szCs w:val="24"/>
        </w:rPr>
      </w:pPr>
    </w:p>
    <w:p w14:paraId="7AD59BF1" w14:textId="0F8DB751" w:rsidR="00724F15" w:rsidRPr="003E483F" w:rsidRDefault="00724F15" w:rsidP="000E5A77">
      <w:pPr>
        <w:pStyle w:val="Prrafodelista"/>
        <w:numPr>
          <w:ilvl w:val="0"/>
          <w:numId w:val="1"/>
        </w:numPr>
        <w:rPr>
          <w:rFonts w:ascii="Arial Narrow" w:eastAsia="Calibri" w:hAnsi="Arial Narrow"/>
          <w:b/>
          <w:bCs/>
          <w:sz w:val="24"/>
          <w:szCs w:val="24"/>
          <w:lang w:val="es-CO" w:eastAsia="es-CO"/>
        </w:rPr>
      </w:pPr>
      <w:r w:rsidRPr="003E483F">
        <w:rPr>
          <w:rFonts w:ascii="Arial Narrow" w:eastAsia="Calibri" w:hAnsi="Arial Narrow"/>
          <w:b/>
          <w:bCs/>
          <w:sz w:val="24"/>
          <w:szCs w:val="24"/>
          <w:lang w:val="es-CO" w:eastAsia="es-CO"/>
        </w:rPr>
        <w:t>JUSTIFICACIÓN DE FACTORES DE SELECCIÓN QUE PERMITEN IDENTIFICAR LA OFERTA MÁS FAVORABLE</w:t>
      </w:r>
    </w:p>
    <w:p w14:paraId="6FCC61D0" w14:textId="77777777" w:rsidR="00724F15" w:rsidRDefault="00724F15" w:rsidP="00F74D85">
      <w:pPr>
        <w:pStyle w:val="Cuadrculamedia21"/>
        <w:rPr>
          <w:rFonts w:ascii="Arial Narrow" w:hAnsi="Arial Narrow"/>
          <w:sz w:val="24"/>
          <w:szCs w:val="24"/>
        </w:rPr>
      </w:pPr>
    </w:p>
    <w:p w14:paraId="0E79E952" w14:textId="506FD30B" w:rsidR="00724F15" w:rsidRPr="00BF1ECD" w:rsidRDefault="00BF1ECD" w:rsidP="000E5A77">
      <w:pPr>
        <w:pStyle w:val="Cuadrculamedia21"/>
        <w:rPr>
          <w:rFonts w:ascii="Arial Narrow" w:eastAsia="Times New Roman" w:hAnsi="Arial Narrow" w:cs="Arial"/>
          <w:sz w:val="24"/>
          <w:szCs w:val="24"/>
          <w:lang w:val="es-ES" w:eastAsia="es-ES"/>
        </w:rPr>
      </w:pPr>
      <w:r w:rsidRPr="00BF1ECD">
        <w:rPr>
          <w:rFonts w:ascii="Arial Narrow" w:eastAsia="Times New Roman" w:hAnsi="Arial Narrow" w:cs="Arial"/>
          <w:sz w:val="24"/>
          <w:szCs w:val="24"/>
          <w:lang w:val="es-ES" w:eastAsia="es-ES"/>
        </w:rPr>
        <w:t xml:space="preserve">Considerando que la modalidad de selección es la Contratación Directa, conforme al </w:t>
      </w:r>
      <w:r>
        <w:rPr>
          <w:rFonts w:ascii="Arial Narrow" w:eastAsia="Times New Roman" w:hAnsi="Arial Narrow" w:cs="Arial"/>
          <w:sz w:val="24"/>
          <w:szCs w:val="24"/>
          <w:lang w:val="es-ES" w:eastAsia="es-ES"/>
        </w:rPr>
        <w:t>a</w:t>
      </w:r>
      <w:r w:rsidRPr="00BF1ECD">
        <w:rPr>
          <w:rFonts w:ascii="Arial Narrow" w:eastAsia="Times New Roman" w:hAnsi="Arial Narrow" w:cs="Arial"/>
          <w:sz w:val="24"/>
          <w:szCs w:val="24"/>
          <w:lang w:val="es-ES" w:eastAsia="es-ES"/>
        </w:rPr>
        <w:t>rtículo 2.2.1.2.1.4.9 del Decreto 1082 de 2015, se procede a contratar a la persona natural o jurídica en función de su idoneidad y experiencia en el objeto del contrato. El Instituto Caro y Cuervo considera que los conocimientos y la experiencia en actividades similares al objeto a contratar son los factores determinantes para seleccionar a la persona más adecuada para cumplir con las actividades y objetivos descritos en este documento.</w:t>
      </w:r>
    </w:p>
    <w:p w14:paraId="465B997F" w14:textId="77777777" w:rsidR="00BF1ECD" w:rsidRPr="009868FD" w:rsidRDefault="00BF1ECD" w:rsidP="00F74D85">
      <w:pPr>
        <w:pStyle w:val="Cuadrculamedia21"/>
        <w:rPr>
          <w:rFonts w:ascii="Arial Narrow" w:hAnsi="Arial Narrow"/>
          <w:color w:val="FF0000"/>
          <w:sz w:val="24"/>
          <w:szCs w:val="24"/>
        </w:rPr>
      </w:pPr>
    </w:p>
    <w:p w14:paraId="47487172" w14:textId="08F51118" w:rsidR="00DE5FBB" w:rsidRPr="00BF1ECD" w:rsidRDefault="003C4D71" w:rsidP="000E5A77">
      <w:pPr>
        <w:rPr>
          <w:rFonts w:ascii="Arial Narrow" w:hAnsi="Arial Narrow" w:cs="Arial"/>
          <w:sz w:val="24"/>
          <w:szCs w:val="24"/>
        </w:rPr>
      </w:pPr>
      <w:r>
        <w:rPr>
          <w:rFonts w:ascii="Arial Narrow" w:hAnsi="Arial Narrow" w:cs="Arial"/>
          <w:sz w:val="24"/>
          <w:szCs w:val="24"/>
        </w:rPr>
        <w:t>El perfil requerido por la Entidad</w:t>
      </w:r>
      <w:r w:rsidR="00BF1ECD" w:rsidRPr="00BF1ECD">
        <w:rPr>
          <w:rFonts w:ascii="Arial Narrow" w:hAnsi="Arial Narrow" w:cs="Arial"/>
          <w:sz w:val="24"/>
          <w:szCs w:val="24"/>
        </w:rPr>
        <w:t xml:space="preserve"> </w:t>
      </w:r>
      <w:r>
        <w:rPr>
          <w:rFonts w:ascii="Arial Narrow" w:hAnsi="Arial Narrow" w:cs="Arial"/>
          <w:sz w:val="24"/>
          <w:szCs w:val="24"/>
        </w:rPr>
        <w:t xml:space="preserve">para realizar las actividades de </w:t>
      </w:r>
      <w:r w:rsidRPr="000E5A77">
        <w:rPr>
          <w:rFonts w:ascii="Arial Narrow" w:hAnsi="Arial Narrow" w:cs="Arial"/>
          <w:color w:val="767171" w:themeColor="background2" w:themeShade="80"/>
          <w:sz w:val="24"/>
          <w:szCs w:val="24"/>
        </w:rPr>
        <w:t>(indicar el objeto del contrato)</w:t>
      </w:r>
      <w:r w:rsidR="00BF1ECD" w:rsidRPr="000E5A77">
        <w:rPr>
          <w:rFonts w:ascii="Arial Narrow" w:hAnsi="Arial Narrow" w:cs="Arial"/>
          <w:color w:val="767171" w:themeColor="background2" w:themeShade="80"/>
          <w:sz w:val="24"/>
          <w:szCs w:val="24"/>
        </w:rPr>
        <w:t xml:space="preserve">, </w:t>
      </w:r>
      <w:r w:rsidR="00BF1ECD" w:rsidRPr="00BF1ECD">
        <w:rPr>
          <w:rFonts w:ascii="Arial Narrow" w:hAnsi="Arial Narrow" w:cs="Arial"/>
          <w:sz w:val="24"/>
          <w:szCs w:val="24"/>
        </w:rPr>
        <w:t xml:space="preserve">debe cumplir con los siguientes requisitos: contar con el título de </w:t>
      </w:r>
      <w:r w:rsidRPr="000E5A77">
        <w:rPr>
          <w:rFonts w:ascii="Arial Narrow" w:hAnsi="Arial Narrow" w:cs="Arial"/>
          <w:color w:val="767171" w:themeColor="background2" w:themeShade="80"/>
          <w:sz w:val="24"/>
          <w:szCs w:val="24"/>
        </w:rPr>
        <w:t>(</w:t>
      </w:r>
      <w:r w:rsidR="00BF1ECD" w:rsidRPr="000E5A77">
        <w:rPr>
          <w:rFonts w:ascii="Arial Narrow" w:hAnsi="Arial Narrow" w:cs="Arial"/>
          <w:color w:val="767171" w:themeColor="background2" w:themeShade="80"/>
          <w:sz w:val="24"/>
          <w:szCs w:val="24"/>
        </w:rPr>
        <w:t>indicar el título académico requerido</w:t>
      </w:r>
      <w:r w:rsidRPr="000E5A77">
        <w:rPr>
          <w:rFonts w:ascii="Arial Narrow" w:hAnsi="Arial Narrow" w:cs="Arial"/>
          <w:color w:val="767171" w:themeColor="background2" w:themeShade="80"/>
          <w:sz w:val="24"/>
          <w:szCs w:val="24"/>
        </w:rPr>
        <w:t>)</w:t>
      </w:r>
      <w:r w:rsidR="00BF1ECD" w:rsidRPr="000E5A77">
        <w:rPr>
          <w:rFonts w:ascii="Arial Narrow" w:hAnsi="Arial Narrow" w:cs="Arial"/>
          <w:color w:val="767171" w:themeColor="background2" w:themeShade="80"/>
          <w:sz w:val="24"/>
          <w:szCs w:val="24"/>
        </w:rPr>
        <w:t xml:space="preserve">, </w:t>
      </w:r>
      <w:r w:rsidR="00BF1ECD" w:rsidRPr="00BF1ECD">
        <w:rPr>
          <w:rFonts w:ascii="Arial Narrow" w:hAnsi="Arial Narrow" w:cs="Arial"/>
          <w:sz w:val="24"/>
          <w:szCs w:val="24"/>
        </w:rPr>
        <w:t xml:space="preserve">tener un posgrado en </w:t>
      </w:r>
      <w:r w:rsidRPr="000E5A77">
        <w:rPr>
          <w:rFonts w:ascii="Arial Narrow" w:hAnsi="Arial Narrow" w:cs="Arial"/>
          <w:color w:val="767171" w:themeColor="background2" w:themeShade="80"/>
          <w:sz w:val="24"/>
          <w:szCs w:val="24"/>
        </w:rPr>
        <w:t>(</w:t>
      </w:r>
      <w:r w:rsidR="00BF1ECD" w:rsidRPr="000E5A77">
        <w:rPr>
          <w:rFonts w:ascii="Arial Narrow" w:hAnsi="Arial Narrow" w:cs="Arial"/>
          <w:color w:val="767171" w:themeColor="background2" w:themeShade="80"/>
          <w:sz w:val="24"/>
          <w:szCs w:val="24"/>
        </w:rPr>
        <w:t>indicar el área del posgrado</w:t>
      </w:r>
      <w:r w:rsidRPr="000E5A77">
        <w:rPr>
          <w:rFonts w:ascii="Arial Narrow" w:hAnsi="Arial Narrow" w:cs="Arial"/>
          <w:color w:val="767171" w:themeColor="background2" w:themeShade="80"/>
          <w:sz w:val="24"/>
          <w:szCs w:val="24"/>
        </w:rPr>
        <w:t>)</w:t>
      </w:r>
      <w:r w:rsidR="00BF1ECD" w:rsidRPr="000E5A77">
        <w:rPr>
          <w:rFonts w:ascii="Arial Narrow" w:hAnsi="Arial Narrow" w:cs="Arial"/>
          <w:color w:val="767171" w:themeColor="background2" w:themeShade="80"/>
          <w:sz w:val="24"/>
          <w:szCs w:val="24"/>
        </w:rPr>
        <w:t xml:space="preserve"> </w:t>
      </w:r>
      <w:r w:rsidR="00BF1ECD" w:rsidRPr="00BF1ECD">
        <w:rPr>
          <w:rFonts w:ascii="Arial Narrow" w:hAnsi="Arial Narrow" w:cs="Arial"/>
          <w:sz w:val="24"/>
          <w:szCs w:val="24"/>
        </w:rPr>
        <w:t xml:space="preserve">y acreditar experiencia </w:t>
      </w:r>
      <w:r>
        <w:rPr>
          <w:rFonts w:ascii="Arial Narrow" w:hAnsi="Arial Narrow" w:cs="Arial"/>
          <w:sz w:val="24"/>
          <w:szCs w:val="24"/>
        </w:rPr>
        <w:t xml:space="preserve">laboral general </w:t>
      </w:r>
      <w:r w:rsidRPr="000E5A77">
        <w:rPr>
          <w:rFonts w:ascii="Arial Narrow" w:hAnsi="Arial Narrow" w:cs="Arial"/>
          <w:color w:val="767171" w:themeColor="background2" w:themeShade="80"/>
          <w:sz w:val="24"/>
          <w:szCs w:val="24"/>
        </w:rPr>
        <w:t xml:space="preserve">y/o </w:t>
      </w:r>
      <w:r w:rsidR="00BF1ECD" w:rsidRPr="00BF1ECD">
        <w:rPr>
          <w:rFonts w:ascii="Arial Narrow" w:hAnsi="Arial Narrow" w:cs="Arial"/>
          <w:sz w:val="24"/>
          <w:szCs w:val="24"/>
        </w:rPr>
        <w:t xml:space="preserve">específica en actividades relacionadas con </w:t>
      </w:r>
      <w:r w:rsidRPr="000E5A77">
        <w:rPr>
          <w:rFonts w:ascii="Arial Narrow" w:hAnsi="Arial Narrow" w:cs="Arial"/>
          <w:color w:val="767171" w:themeColor="background2" w:themeShade="80"/>
          <w:sz w:val="24"/>
          <w:szCs w:val="24"/>
        </w:rPr>
        <w:t>(</w:t>
      </w:r>
      <w:r w:rsidR="00BF1ECD" w:rsidRPr="000E5A77">
        <w:rPr>
          <w:rFonts w:ascii="Arial Narrow" w:hAnsi="Arial Narrow" w:cs="Arial"/>
          <w:color w:val="767171" w:themeColor="background2" w:themeShade="80"/>
          <w:sz w:val="24"/>
          <w:szCs w:val="24"/>
        </w:rPr>
        <w:t>describir las actividades o áreas relacionadas</w:t>
      </w:r>
      <w:r w:rsidRPr="000E5A77">
        <w:rPr>
          <w:rFonts w:ascii="Arial Narrow" w:hAnsi="Arial Narrow" w:cs="Arial"/>
          <w:color w:val="767171" w:themeColor="background2" w:themeShade="80"/>
          <w:sz w:val="24"/>
          <w:szCs w:val="24"/>
        </w:rPr>
        <w:t>).</w:t>
      </w:r>
    </w:p>
    <w:p w14:paraId="750B2969" w14:textId="77777777" w:rsidR="00BF1ECD" w:rsidRPr="009868FD" w:rsidRDefault="00BF1ECD" w:rsidP="000E5A77">
      <w:pPr>
        <w:rPr>
          <w:rFonts w:ascii="Arial Narrow" w:hAnsi="Arial Narrow" w:cs="Arial"/>
          <w:color w:val="FF0000"/>
          <w:sz w:val="24"/>
          <w:szCs w:val="24"/>
        </w:rPr>
      </w:pPr>
    </w:p>
    <w:p w14:paraId="7E7EE482" w14:textId="4EF94985" w:rsidR="003C4D71" w:rsidRPr="00AC5601" w:rsidRDefault="1133A85E" w:rsidP="000E5A77">
      <w:pPr>
        <w:rPr>
          <w:rFonts w:ascii="Arial Narrow" w:eastAsia="Calibri" w:hAnsi="Arial Narrow" w:cs="Arial"/>
          <w:color w:val="FF0000"/>
          <w:sz w:val="24"/>
          <w:szCs w:val="24"/>
          <w:lang w:eastAsia="es-CO"/>
        </w:rPr>
      </w:pPr>
      <w:r w:rsidRPr="6F22F651">
        <w:rPr>
          <w:rFonts w:ascii="Arial Narrow" w:eastAsia="Calibri" w:hAnsi="Arial Narrow" w:cs="Arial"/>
          <w:color w:val="000000" w:themeColor="text1"/>
          <w:sz w:val="24"/>
          <w:szCs w:val="24"/>
          <w:lang w:eastAsia="es-CO"/>
        </w:rPr>
        <w:t xml:space="preserve">De acuerdo con la Resolución / Guía </w:t>
      </w:r>
      <w:r w:rsidR="0AB3A59E" w:rsidRPr="000E5A77">
        <w:rPr>
          <w:rFonts w:ascii="Arial Narrow" w:eastAsia="Calibri" w:hAnsi="Arial Narrow" w:cs="Arial"/>
          <w:color w:val="767171" w:themeColor="background2" w:themeShade="80"/>
          <w:sz w:val="24"/>
          <w:szCs w:val="24"/>
          <w:lang w:eastAsia="es-CO"/>
        </w:rPr>
        <w:t xml:space="preserve">(indicar número y/o fecha) </w:t>
      </w:r>
      <w:r w:rsidRPr="6F22F651">
        <w:rPr>
          <w:rFonts w:ascii="Arial Narrow" w:eastAsia="Calibri" w:hAnsi="Arial Narrow" w:cs="Arial"/>
          <w:color w:val="000000" w:themeColor="text1"/>
          <w:sz w:val="24"/>
          <w:szCs w:val="24"/>
          <w:lang w:eastAsia="es-CO"/>
        </w:rPr>
        <w:t xml:space="preserve">mediante la cual se establecen los honorarios de los contratistas, se especifica que los requisitos previamente mencionados son aplicables para la categoría </w:t>
      </w:r>
      <w:r w:rsidR="0AB3A59E" w:rsidRPr="000E5A77">
        <w:rPr>
          <w:rFonts w:ascii="Arial Narrow" w:eastAsia="Calibri" w:hAnsi="Arial Narrow" w:cs="Arial"/>
          <w:b/>
          <w:bCs/>
          <w:color w:val="767171" w:themeColor="background2" w:themeShade="80"/>
          <w:sz w:val="24"/>
          <w:szCs w:val="24"/>
          <w:lang w:eastAsia="es-CO"/>
        </w:rPr>
        <w:t>(</w:t>
      </w:r>
      <w:r w:rsidRPr="000E5A77">
        <w:rPr>
          <w:rFonts w:ascii="Arial Narrow" w:hAnsi="Arial Narrow" w:cs="Arial"/>
          <w:color w:val="767171" w:themeColor="background2" w:themeShade="80"/>
          <w:sz w:val="24"/>
          <w:szCs w:val="24"/>
        </w:rPr>
        <w:t>nombre</w:t>
      </w:r>
      <w:r w:rsidR="0AB3A59E" w:rsidRPr="000E5A77">
        <w:rPr>
          <w:rFonts w:ascii="Arial Narrow" w:hAnsi="Arial Narrow" w:cs="Arial"/>
          <w:color w:val="767171" w:themeColor="background2" w:themeShade="80"/>
          <w:sz w:val="24"/>
          <w:szCs w:val="24"/>
        </w:rPr>
        <w:t xml:space="preserve"> o número</w:t>
      </w:r>
      <w:r w:rsidRPr="000E5A77">
        <w:rPr>
          <w:rFonts w:ascii="Arial Narrow" w:hAnsi="Arial Narrow" w:cs="Arial"/>
          <w:color w:val="767171" w:themeColor="background2" w:themeShade="80"/>
          <w:sz w:val="24"/>
          <w:szCs w:val="24"/>
        </w:rPr>
        <w:t xml:space="preserve"> de la categoría</w:t>
      </w:r>
      <w:r w:rsidR="0AB3A59E" w:rsidRPr="000E5A77">
        <w:rPr>
          <w:rFonts w:ascii="Arial Narrow" w:hAnsi="Arial Narrow" w:cs="Arial"/>
          <w:color w:val="767171" w:themeColor="background2" w:themeShade="80"/>
          <w:sz w:val="24"/>
          <w:szCs w:val="24"/>
        </w:rPr>
        <w:t>)</w:t>
      </w:r>
      <w:r w:rsidRPr="000E5A77">
        <w:rPr>
          <w:rFonts w:ascii="Arial Narrow" w:hAnsi="Arial Narrow" w:cs="Arial"/>
          <w:color w:val="767171" w:themeColor="background2" w:themeShade="80"/>
          <w:sz w:val="24"/>
          <w:szCs w:val="24"/>
        </w:rPr>
        <w:t>,</w:t>
      </w:r>
      <w:r w:rsidRPr="000E5A77">
        <w:rPr>
          <w:rFonts w:ascii="Arial Narrow" w:eastAsia="Calibri" w:hAnsi="Arial Narrow" w:cs="Arial"/>
          <w:color w:val="767171" w:themeColor="background2" w:themeShade="80"/>
          <w:sz w:val="24"/>
          <w:szCs w:val="24"/>
          <w:lang w:eastAsia="es-CO"/>
        </w:rPr>
        <w:t xml:space="preserve"> </w:t>
      </w:r>
      <w:r w:rsidR="0AB3A59E" w:rsidRPr="6F22F651">
        <w:rPr>
          <w:rFonts w:ascii="Arial Narrow" w:eastAsia="Calibri" w:hAnsi="Arial Narrow" w:cs="Arial"/>
          <w:color w:val="000000" w:themeColor="text1"/>
          <w:sz w:val="24"/>
          <w:szCs w:val="24"/>
          <w:lang w:eastAsia="es-CO"/>
        </w:rPr>
        <w:t>nivel</w:t>
      </w:r>
      <w:r w:rsidRPr="6F22F651">
        <w:rPr>
          <w:rFonts w:ascii="Arial Narrow" w:eastAsia="Calibri" w:hAnsi="Arial Narrow" w:cs="Arial"/>
          <w:b/>
          <w:bCs/>
          <w:color w:val="000000" w:themeColor="text1"/>
          <w:sz w:val="24"/>
          <w:szCs w:val="24"/>
          <w:lang w:eastAsia="es-CO"/>
        </w:rPr>
        <w:t xml:space="preserve"> </w:t>
      </w:r>
      <w:r w:rsidR="0AB3A59E" w:rsidRPr="000E5A77">
        <w:rPr>
          <w:rFonts w:ascii="Arial Narrow" w:eastAsia="Calibri" w:hAnsi="Arial Narrow" w:cs="Arial"/>
          <w:color w:val="767171" w:themeColor="background2" w:themeShade="80"/>
          <w:sz w:val="24"/>
          <w:szCs w:val="24"/>
          <w:lang w:eastAsia="es-CO"/>
        </w:rPr>
        <w:t>(</w:t>
      </w:r>
      <w:r w:rsidRPr="000E5A77">
        <w:rPr>
          <w:rFonts w:ascii="Arial Narrow" w:eastAsia="Calibri" w:hAnsi="Arial Narrow" w:cs="Arial"/>
          <w:color w:val="767171" w:themeColor="background2" w:themeShade="80"/>
          <w:sz w:val="24"/>
          <w:szCs w:val="24"/>
          <w:lang w:eastAsia="es-CO"/>
        </w:rPr>
        <w:t>indicar el nivel correspondiente</w:t>
      </w:r>
      <w:r w:rsidR="00E540EA">
        <w:rPr>
          <w:rFonts w:ascii="Arial Narrow" w:eastAsia="Calibri" w:hAnsi="Arial Narrow" w:cs="Arial"/>
          <w:color w:val="767171" w:themeColor="background2" w:themeShade="80"/>
          <w:sz w:val="24"/>
          <w:szCs w:val="24"/>
          <w:lang w:eastAsia="es-CO"/>
        </w:rPr>
        <w:t>).</w:t>
      </w:r>
    </w:p>
    <w:p w14:paraId="7E9FE0D3" w14:textId="77777777" w:rsidR="003C4D71" w:rsidRPr="00AC5601" w:rsidRDefault="003C4D71" w:rsidP="000E5A77">
      <w:pPr>
        <w:rPr>
          <w:rFonts w:ascii="Arial Narrow" w:eastAsia="Calibri" w:hAnsi="Arial Narrow" w:cs="Arial"/>
          <w:color w:val="FF0000"/>
          <w:sz w:val="24"/>
          <w:szCs w:val="24"/>
          <w:lang w:eastAsia="es-CO"/>
        </w:rPr>
      </w:pPr>
    </w:p>
    <w:p w14:paraId="25018048" w14:textId="4C865180" w:rsidR="003C4D71" w:rsidRPr="000E5A77" w:rsidRDefault="00AC5601" w:rsidP="000E5A77">
      <w:pPr>
        <w:rPr>
          <w:rFonts w:ascii="Arial Narrow" w:eastAsia="Calibri" w:hAnsi="Arial Narrow" w:cs="Arial"/>
          <w:i/>
          <w:color w:val="767171" w:themeColor="background2" w:themeShade="80"/>
          <w:sz w:val="20"/>
          <w:lang w:eastAsia="es-CO"/>
        </w:rPr>
      </w:pPr>
      <w:r w:rsidRPr="000E5A77">
        <w:rPr>
          <w:rFonts w:ascii="Arial Narrow" w:eastAsia="Calibri" w:hAnsi="Arial Narrow" w:cs="Arial"/>
          <w:b/>
          <w:bCs/>
          <w:i/>
          <w:color w:val="767171" w:themeColor="background2" w:themeShade="80"/>
          <w:sz w:val="20"/>
          <w:lang w:eastAsia="es-CO"/>
        </w:rPr>
        <w:t>Nota:</w:t>
      </w:r>
      <w:r w:rsidRPr="000E5A77">
        <w:rPr>
          <w:rFonts w:ascii="Arial Narrow" w:eastAsia="Calibri" w:hAnsi="Arial Narrow" w:cs="Arial"/>
          <w:i/>
          <w:color w:val="767171" w:themeColor="background2" w:themeShade="80"/>
          <w:sz w:val="20"/>
          <w:lang w:eastAsia="es-CO"/>
        </w:rPr>
        <w:t xml:space="preserve"> En este numeral deberá indicarse de manera detallada el área de conocimiento y/o posgrados requeridos, evitando generalidades. En caso de señalar equivalencias, estas deberán ceñirse estrictamente a lo estipulado en la tabla </w:t>
      </w:r>
      <w:r w:rsidR="00053492" w:rsidRPr="000E5A77">
        <w:rPr>
          <w:rFonts w:ascii="Arial Narrow" w:eastAsia="Calibri" w:hAnsi="Arial Narrow" w:cs="Arial"/>
          <w:i/>
          <w:color w:val="767171" w:themeColor="background2" w:themeShade="80"/>
          <w:sz w:val="20"/>
          <w:lang w:eastAsia="es-CO"/>
        </w:rPr>
        <w:t xml:space="preserve">o guía </w:t>
      </w:r>
      <w:r w:rsidRPr="000E5A77">
        <w:rPr>
          <w:rFonts w:ascii="Arial Narrow" w:eastAsia="Calibri" w:hAnsi="Arial Narrow" w:cs="Arial"/>
          <w:i/>
          <w:color w:val="767171" w:themeColor="background2" w:themeShade="80"/>
          <w:sz w:val="20"/>
          <w:lang w:eastAsia="es-CO"/>
        </w:rPr>
        <w:t>de honorarios. La equivalencia en meses de experiencia será considerada adicional a la experiencia solicitada</w:t>
      </w:r>
    </w:p>
    <w:p w14:paraId="47093470" w14:textId="77777777" w:rsidR="00A02E62" w:rsidRDefault="00A02E62" w:rsidP="000E5A77">
      <w:pPr>
        <w:rPr>
          <w:rFonts w:ascii="Arial Narrow" w:eastAsia="Calibri" w:hAnsi="Arial Narrow" w:cs="Arial"/>
          <w:i/>
          <w:color w:val="FF0000"/>
          <w:sz w:val="24"/>
          <w:szCs w:val="24"/>
          <w:lang w:eastAsia="es-CO"/>
        </w:rPr>
      </w:pPr>
    </w:p>
    <w:p w14:paraId="25D0951A" w14:textId="633EA8B4" w:rsidR="00781763" w:rsidRPr="000776BE" w:rsidRDefault="69531BA7" w:rsidP="00781763">
      <w:pPr>
        <w:rPr>
          <w:rFonts w:ascii="Arial Narrow" w:eastAsia="Calibri" w:hAnsi="Arial Narrow" w:cs="Arial"/>
          <w:i/>
          <w:color w:val="767171" w:themeColor="background2" w:themeShade="80"/>
          <w:sz w:val="20"/>
          <w:lang w:eastAsia="es-CO"/>
        </w:rPr>
      </w:pPr>
      <w:r w:rsidRPr="000E5A77">
        <w:rPr>
          <w:rFonts w:ascii="Arial Narrow" w:eastAsia="Calibri" w:hAnsi="Arial Narrow" w:cs="Arial"/>
          <w:i/>
          <w:iCs/>
          <w:color w:val="767171" w:themeColor="background2" w:themeShade="80"/>
          <w:sz w:val="20"/>
          <w:lang w:eastAsia="es-CO"/>
        </w:rPr>
        <w:t>De acuerdo con el artículo 229 del Decreto Ley 019 de 2012, la experiencia profesional se contabiliza a partir de la terminación de materias. Para aquellas personas que se contraten como técnicos o asistenciales, deberá exigirse la experiencia requerida como tales.</w:t>
      </w:r>
      <w:r w:rsidR="00781763">
        <w:rPr>
          <w:rFonts w:ascii="Arial Narrow" w:eastAsia="Calibri" w:hAnsi="Arial Narrow" w:cs="Arial"/>
          <w:i/>
          <w:iCs/>
          <w:color w:val="767171" w:themeColor="background2" w:themeShade="80"/>
          <w:sz w:val="20"/>
          <w:lang w:eastAsia="es-CO"/>
        </w:rPr>
        <w:t xml:space="preserve"> </w:t>
      </w:r>
      <w:r w:rsidR="00781763" w:rsidRPr="000776BE">
        <w:rPr>
          <w:rFonts w:ascii="Arial Narrow" w:hAnsi="Arial Narrow" w:cs="Arial"/>
          <w:color w:val="767171" w:themeColor="background2" w:themeShade="80"/>
          <w:sz w:val="20"/>
        </w:rPr>
        <w:t xml:space="preserve">(Eliminar una vez </w:t>
      </w:r>
      <w:r w:rsidR="00781763">
        <w:rPr>
          <w:rFonts w:ascii="Arial Narrow" w:hAnsi="Arial Narrow" w:cs="Arial"/>
          <w:color w:val="767171" w:themeColor="background2" w:themeShade="80"/>
          <w:sz w:val="20"/>
        </w:rPr>
        <w:t>complete este campo).</w:t>
      </w:r>
    </w:p>
    <w:p w14:paraId="6871E971" w14:textId="4DF4BBDE" w:rsidR="00A02E62" w:rsidRPr="000E5A77" w:rsidRDefault="00A02E62" w:rsidP="000E5A77">
      <w:pPr>
        <w:rPr>
          <w:rFonts w:ascii="Arial Narrow" w:eastAsia="Calibri" w:hAnsi="Arial Narrow" w:cs="Arial"/>
          <w:i/>
          <w:iCs/>
          <w:color w:val="767171" w:themeColor="background2" w:themeShade="80"/>
          <w:sz w:val="20"/>
          <w:lang w:eastAsia="es-CO"/>
        </w:rPr>
      </w:pPr>
    </w:p>
    <w:p w14:paraId="38351CDB" w14:textId="77777777" w:rsidR="00053492" w:rsidRDefault="00053492" w:rsidP="000E5A77">
      <w:pPr>
        <w:rPr>
          <w:rFonts w:ascii="Arial Narrow" w:eastAsia="Calibri" w:hAnsi="Arial Narrow" w:cs="Arial"/>
          <w:i/>
          <w:color w:val="FF0000"/>
          <w:sz w:val="24"/>
          <w:szCs w:val="24"/>
          <w:lang w:eastAsia="es-CO"/>
        </w:rPr>
      </w:pPr>
    </w:p>
    <w:p w14:paraId="09D49EF1" w14:textId="77777777" w:rsidR="000A16FE" w:rsidRPr="000A16FE" w:rsidRDefault="000A16FE" w:rsidP="000E5A77">
      <w:pPr>
        <w:pStyle w:val="Prrafodelista"/>
        <w:numPr>
          <w:ilvl w:val="0"/>
          <w:numId w:val="1"/>
        </w:numPr>
        <w:rPr>
          <w:rFonts w:ascii="Arial Narrow" w:eastAsia="Calibri" w:hAnsi="Arial Narrow"/>
          <w:b/>
          <w:bCs/>
          <w:sz w:val="24"/>
          <w:szCs w:val="24"/>
          <w:lang w:val="es-CO" w:eastAsia="es-CO"/>
        </w:rPr>
      </w:pPr>
      <w:r w:rsidRPr="000A16FE">
        <w:rPr>
          <w:rFonts w:ascii="Arial Narrow" w:eastAsia="Calibri" w:hAnsi="Arial Narrow"/>
          <w:b/>
          <w:bCs/>
          <w:sz w:val="24"/>
          <w:szCs w:val="24"/>
          <w:lang w:val="es-CO" w:eastAsia="es-CO"/>
        </w:rPr>
        <w:t>ANÁLISIS DEL RIESGO Y FORMA DE MITIGARLO</w:t>
      </w:r>
    </w:p>
    <w:p w14:paraId="189FDAB1" w14:textId="77777777" w:rsidR="00724F15" w:rsidRDefault="00724F15" w:rsidP="00F74D85">
      <w:pPr>
        <w:pStyle w:val="Cuadrculamedia21"/>
        <w:rPr>
          <w:rFonts w:ascii="Arial Narrow" w:hAnsi="Arial Narrow"/>
          <w:sz w:val="24"/>
          <w:szCs w:val="24"/>
          <w:lang w:val="es-ES"/>
        </w:rPr>
      </w:pPr>
    </w:p>
    <w:p w14:paraId="5D67F5DB" w14:textId="090D8337" w:rsidR="000A16FE" w:rsidRDefault="000A16FE" w:rsidP="000E5A77">
      <w:pPr>
        <w:pStyle w:val="Cuadrculamedia21"/>
        <w:rPr>
          <w:rFonts w:ascii="Arial Narrow" w:hAnsi="Arial Narrow"/>
          <w:sz w:val="24"/>
          <w:szCs w:val="24"/>
        </w:rPr>
      </w:pPr>
      <w:r>
        <w:rPr>
          <w:rFonts w:ascii="Arial Narrow" w:hAnsi="Arial Narrow"/>
          <w:sz w:val="24"/>
          <w:szCs w:val="24"/>
        </w:rPr>
        <w:t>El ICC</w:t>
      </w:r>
      <w:r w:rsidRPr="000A16FE">
        <w:rPr>
          <w:rFonts w:ascii="Arial Narrow" w:hAnsi="Arial Narrow"/>
          <w:sz w:val="24"/>
          <w:szCs w:val="24"/>
        </w:rPr>
        <w:t xml:space="preserve">, de acuerdo con las disposiciones del artículo 4 de la Ley 1150 de 2007, los artículos 2.2.1.1.1.6.3 del Decreto 1082 de 2015 y con base en la Metodología para identificar y clasificar los riesgos elaborado por Colombia Compra Eficiente, y el documento CONPES 3714 de 2011, procede a tipificar, estimar y asignar los riesgos de la presente contratación. </w:t>
      </w:r>
    </w:p>
    <w:p w14:paraId="691B4366" w14:textId="77777777" w:rsidR="000A16FE" w:rsidRDefault="000A16FE" w:rsidP="000E5A77">
      <w:pPr>
        <w:pStyle w:val="Cuadrculamedia21"/>
        <w:rPr>
          <w:rFonts w:ascii="Arial Narrow" w:hAnsi="Arial Narrow"/>
          <w:sz w:val="24"/>
          <w:szCs w:val="24"/>
        </w:rPr>
      </w:pPr>
    </w:p>
    <w:p w14:paraId="2C8E4F8A" w14:textId="6E036B73" w:rsidR="004470EC" w:rsidRDefault="004470EC" w:rsidP="000E5A77">
      <w:pPr>
        <w:rPr>
          <w:rFonts w:ascii="Arial Narrow" w:eastAsia="Calibri" w:hAnsi="Arial Narrow"/>
          <w:sz w:val="24"/>
          <w:szCs w:val="24"/>
          <w:lang w:val="es-CO" w:eastAsia="es-CO"/>
        </w:rPr>
      </w:pPr>
      <w:r w:rsidRPr="004470EC">
        <w:rPr>
          <w:rFonts w:ascii="Arial Narrow" w:eastAsia="Calibri" w:hAnsi="Arial Narrow"/>
          <w:sz w:val="24"/>
          <w:szCs w:val="24"/>
          <w:lang w:val="es-CO" w:eastAsia="es-CO"/>
        </w:rPr>
        <w:t xml:space="preserve">A continuación, se identifican y describen los riesgos según el tipo y la etapa del Proceso de Contratación en la que ocurre; posteriormente se evalúan los riesgos teniendo en cuenta su impacto y su probabilidad de ocurrencia; y finalmente, se establece un orden de prioridad teniendo en cuenta los controles existentes y el contexto de los mismos. </w:t>
      </w:r>
    </w:p>
    <w:p w14:paraId="448A0C88" w14:textId="77777777" w:rsidR="00363A06" w:rsidRDefault="00363A06" w:rsidP="000E5A77">
      <w:pPr>
        <w:rPr>
          <w:rFonts w:ascii="Arial Narrow" w:eastAsia="Calibri" w:hAnsi="Arial Narrow"/>
          <w:sz w:val="24"/>
          <w:szCs w:val="24"/>
          <w:lang w:val="es-CO" w:eastAsia="es-CO"/>
        </w:rPr>
      </w:pPr>
    </w:p>
    <w:p w14:paraId="47B19EAA" w14:textId="7465678D" w:rsidR="00363A06" w:rsidRPr="000E5A77" w:rsidRDefault="00363A06" w:rsidP="000E5A77">
      <w:pPr>
        <w:rPr>
          <w:rFonts w:ascii="Arial Narrow" w:eastAsia="Calibri" w:hAnsi="Arial Narrow"/>
          <w:bCs/>
          <w:i/>
          <w:iCs/>
          <w:color w:val="767171" w:themeColor="background2" w:themeShade="80"/>
          <w:sz w:val="20"/>
          <w:lang w:eastAsia="es-CO"/>
        </w:rPr>
      </w:pPr>
      <w:r w:rsidRPr="000E5A77">
        <w:rPr>
          <w:rFonts w:ascii="Arial Narrow" w:eastAsia="Calibri" w:hAnsi="Arial Narrow"/>
          <w:b/>
          <w:i/>
          <w:iCs/>
          <w:color w:val="767171" w:themeColor="background2" w:themeShade="80"/>
          <w:sz w:val="20"/>
          <w:lang w:eastAsia="es-CO"/>
        </w:rPr>
        <w:t>Nota:</w:t>
      </w:r>
      <w:r w:rsidRPr="000E5A77">
        <w:rPr>
          <w:rFonts w:ascii="Arial Narrow" w:eastAsia="Calibri" w:hAnsi="Arial Narrow"/>
          <w:bCs/>
          <w:i/>
          <w:iCs/>
          <w:color w:val="767171" w:themeColor="background2" w:themeShade="80"/>
          <w:sz w:val="20"/>
          <w:lang w:eastAsia="es-CO"/>
        </w:rPr>
        <w:t xml:space="preserve"> El análisis de riesgo debe hacerse dependiendo del tipo de contrato y deberá validarse por los estructuradores del proceso. Se podrá consultar el manual para la identificación y cobertura del riesgo en los procesos de contratación en el siguiente enlace: </w:t>
      </w:r>
      <w:hyperlink r:id="rId11" w:history="1">
        <w:r w:rsidRPr="000E5A77">
          <w:rPr>
            <w:rStyle w:val="Hipervnculo"/>
            <w:rFonts w:ascii="Arial Narrow" w:eastAsia="Calibri" w:hAnsi="Arial Narrow"/>
            <w:bCs/>
            <w:i/>
            <w:iCs/>
            <w:color w:val="767171" w:themeColor="background2" w:themeShade="80"/>
            <w:sz w:val="20"/>
            <w:lang w:eastAsia="es-CO"/>
          </w:rPr>
          <w:t>https://colombiacompra.gov.co/sites/cce_public/files/cce_documents/cce_manual_cobertura_riesgo.pdf</w:t>
        </w:r>
      </w:hyperlink>
      <w:r w:rsidRPr="000E5A77">
        <w:rPr>
          <w:rFonts w:ascii="Arial Narrow" w:eastAsia="Calibri" w:hAnsi="Arial Narrow"/>
          <w:bCs/>
          <w:i/>
          <w:iCs/>
          <w:color w:val="767171" w:themeColor="background2" w:themeShade="80"/>
          <w:sz w:val="20"/>
          <w:lang w:eastAsia="es-CO"/>
        </w:rPr>
        <w:t xml:space="preserve"> </w:t>
      </w:r>
    </w:p>
    <w:p w14:paraId="71427C9D" w14:textId="77777777" w:rsidR="00075BFE" w:rsidRPr="000E5A77" w:rsidRDefault="00075BFE" w:rsidP="000E5A77">
      <w:pPr>
        <w:rPr>
          <w:rFonts w:ascii="Arial Narrow" w:eastAsia="Calibri" w:hAnsi="Arial Narrow"/>
          <w:bCs/>
          <w:i/>
          <w:iCs/>
          <w:color w:val="767171" w:themeColor="background2" w:themeShade="80"/>
          <w:sz w:val="20"/>
          <w:lang w:eastAsia="es-CO"/>
        </w:rPr>
      </w:pPr>
    </w:p>
    <w:p w14:paraId="0420CC08" w14:textId="77777777" w:rsidR="00363A06" w:rsidRPr="000E5A77" w:rsidRDefault="00363A06" w:rsidP="000E5A77">
      <w:pPr>
        <w:rPr>
          <w:rFonts w:ascii="Arial Narrow" w:eastAsia="Calibri" w:hAnsi="Arial Narrow"/>
          <w:bCs/>
          <w:i/>
          <w:iCs/>
          <w:color w:val="767171" w:themeColor="background2" w:themeShade="80"/>
          <w:sz w:val="20"/>
          <w:lang w:eastAsia="es-CO"/>
        </w:rPr>
      </w:pPr>
      <w:r w:rsidRPr="000E5A77">
        <w:rPr>
          <w:rFonts w:ascii="Arial Narrow" w:eastAsia="Calibri" w:hAnsi="Arial Narrow"/>
          <w:bCs/>
          <w:i/>
          <w:iCs/>
          <w:color w:val="767171" w:themeColor="background2" w:themeShade="80"/>
          <w:sz w:val="20"/>
          <w:lang w:eastAsia="es-CO"/>
        </w:rPr>
        <w:t>Se recomienda realizar una correcta valoración del riesgo en función del objeto de cada contrato y sus obligaciones específicas, así como el impacto de su materialización y la forma de mitigar el riesgo para ambas partes.</w:t>
      </w:r>
    </w:p>
    <w:p w14:paraId="79401470" w14:textId="77777777" w:rsidR="00363A06" w:rsidRPr="000E5A77" w:rsidRDefault="00363A06" w:rsidP="000E5A77">
      <w:pPr>
        <w:rPr>
          <w:rFonts w:ascii="Arial Narrow" w:eastAsia="Calibri" w:hAnsi="Arial Narrow"/>
          <w:bCs/>
          <w:i/>
          <w:iCs/>
          <w:color w:val="767171" w:themeColor="background2" w:themeShade="80"/>
          <w:sz w:val="20"/>
          <w:lang w:eastAsia="es-CO"/>
        </w:rPr>
      </w:pPr>
    </w:p>
    <w:p w14:paraId="2A5CFC1C" w14:textId="77777777" w:rsidR="00363A06" w:rsidRPr="000E5A77" w:rsidRDefault="00363A06" w:rsidP="000E5A77">
      <w:pPr>
        <w:rPr>
          <w:rFonts w:ascii="Arial Narrow" w:eastAsia="Calibri" w:hAnsi="Arial Narrow"/>
          <w:bCs/>
          <w:i/>
          <w:iCs/>
          <w:color w:val="767171" w:themeColor="background2" w:themeShade="80"/>
          <w:sz w:val="20"/>
          <w:lang w:val="es-CO" w:eastAsia="es-CO"/>
        </w:rPr>
      </w:pPr>
      <w:r w:rsidRPr="000E5A77">
        <w:rPr>
          <w:rFonts w:ascii="Arial Narrow" w:eastAsia="Calibri" w:hAnsi="Arial Narrow"/>
          <w:bCs/>
          <w:i/>
          <w:iCs/>
          <w:color w:val="767171" w:themeColor="background2" w:themeShade="80"/>
          <w:sz w:val="20"/>
          <w:lang w:val="es-CO" w:eastAsia="es-CO"/>
        </w:rPr>
        <w:t>Se han identificado unos riesgos generales que se detallan en la siguiente tabla, la cual está adaptada para los contratos de prestación de servicios profesionales y de apoyo a la gestión.</w:t>
      </w:r>
    </w:p>
    <w:p w14:paraId="4C40758B" w14:textId="77777777" w:rsidR="00363A06" w:rsidRPr="000E5A77" w:rsidRDefault="00363A06" w:rsidP="000E5A77">
      <w:pPr>
        <w:rPr>
          <w:rFonts w:ascii="Arial Narrow" w:eastAsia="Calibri" w:hAnsi="Arial Narrow"/>
          <w:bCs/>
          <w:i/>
          <w:iCs/>
          <w:color w:val="767171" w:themeColor="background2" w:themeShade="80"/>
          <w:sz w:val="20"/>
          <w:lang w:val="es-CO" w:eastAsia="es-CO"/>
        </w:rPr>
      </w:pPr>
    </w:p>
    <w:p w14:paraId="5FEA3840" w14:textId="1A168EC9" w:rsidR="00363A06" w:rsidRPr="000E5A77" w:rsidRDefault="00363A06" w:rsidP="000E5A77">
      <w:pPr>
        <w:rPr>
          <w:rFonts w:ascii="Arial Narrow" w:eastAsia="Calibri" w:hAnsi="Arial Narrow"/>
          <w:bCs/>
          <w:i/>
          <w:iCs/>
          <w:color w:val="767171" w:themeColor="background2" w:themeShade="80"/>
          <w:sz w:val="20"/>
          <w:lang w:val="es-CO" w:eastAsia="es-CO"/>
        </w:rPr>
      </w:pPr>
      <w:r w:rsidRPr="000E5A77">
        <w:rPr>
          <w:rFonts w:ascii="Arial Narrow" w:eastAsia="Calibri" w:hAnsi="Arial Narrow"/>
          <w:bCs/>
          <w:i/>
          <w:iCs/>
          <w:color w:val="767171" w:themeColor="background2" w:themeShade="80"/>
          <w:sz w:val="20"/>
          <w:lang w:val="es-CO" w:eastAsia="es-CO"/>
        </w:rPr>
        <w:t>No obstante, en caso de que el área identifique o considere otro riesgo, podrá incluirlo en el cuadro. En caso contrario, se sugiere mantener el cuadro tal como está en este formato.</w:t>
      </w:r>
      <w:r w:rsidR="00BE32EE">
        <w:rPr>
          <w:rFonts w:ascii="Arial Narrow" w:eastAsia="Calibri" w:hAnsi="Arial Narrow"/>
          <w:bCs/>
          <w:i/>
          <w:iCs/>
          <w:color w:val="767171" w:themeColor="background2" w:themeShade="80"/>
          <w:sz w:val="20"/>
          <w:lang w:val="es-CO" w:eastAsia="es-CO"/>
        </w:rPr>
        <w:t xml:space="preserve"> </w:t>
      </w:r>
      <w:r w:rsidR="00BE32EE" w:rsidRPr="000776BE">
        <w:rPr>
          <w:rFonts w:ascii="Arial Narrow" w:hAnsi="Arial Narrow" w:cs="Arial"/>
          <w:color w:val="767171" w:themeColor="background2" w:themeShade="80"/>
          <w:sz w:val="20"/>
        </w:rPr>
        <w:t xml:space="preserve">(Eliminar una vez </w:t>
      </w:r>
      <w:r w:rsidR="00BE32EE">
        <w:rPr>
          <w:rFonts w:ascii="Arial Narrow" w:hAnsi="Arial Narrow" w:cs="Arial"/>
          <w:color w:val="767171" w:themeColor="background2" w:themeShade="80"/>
          <w:sz w:val="20"/>
        </w:rPr>
        <w:t>complete este campo).</w:t>
      </w:r>
    </w:p>
    <w:p w14:paraId="134CC785" w14:textId="77777777" w:rsidR="00363A06" w:rsidRPr="004470EC" w:rsidRDefault="00363A06" w:rsidP="000E5A77">
      <w:pPr>
        <w:rPr>
          <w:rFonts w:ascii="Arial Narrow" w:eastAsia="Calibri" w:hAnsi="Arial Narrow"/>
          <w:sz w:val="24"/>
          <w:szCs w:val="24"/>
          <w:lang w:val="es-CO" w:eastAsia="es-CO"/>
        </w:rPr>
      </w:pPr>
    </w:p>
    <w:p w14:paraId="6A8E2431" w14:textId="77777777" w:rsidR="004470EC" w:rsidRPr="00F8750A" w:rsidRDefault="004470EC" w:rsidP="000E5A77">
      <w:pPr>
        <w:rPr>
          <w:rFonts w:ascii="Arial Narrow" w:hAnsi="Arial Narrow" w:cs="Arial"/>
          <w:szCs w:val="22"/>
        </w:rPr>
      </w:pPr>
    </w:p>
    <w:p w14:paraId="6A0F5B71" w14:textId="143E1836" w:rsidR="004470EC" w:rsidRPr="004470EC" w:rsidRDefault="004470EC" w:rsidP="000E5A77">
      <w:pPr>
        <w:rPr>
          <w:rFonts w:ascii="Arial Narrow" w:hAnsi="Arial Narrow" w:cs="Arial"/>
          <w:b/>
          <w:bCs/>
          <w:szCs w:val="22"/>
        </w:rPr>
      </w:pPr>
      <w:r w:rsidRPr="004470EC">
        <w:rPr>
          <w:rFonts w:ascii="Arial Narrow" w:hAnsi="Arial Narrow" w:cs="Arial"/>
          <w:b/>
          <w:bCs/>
          <w:szCs w:val="22"/>
        </w:rPr>
        <w:t>Matriz de Riesgos</w:t>
      </w:r>
    </w:p>
    <w:p w14:paraId="6A33F09D" w14:textId="77777777" w:rsidR="004470EC" w:rsidRPr="00F8750A" w:rsidRDefault="004470EC" w:rsidP="000E5A77">
      <w:pPr>
        <w:rPr>
          <w:rFonts w:ascii="Arial Narrow" w:hAnsi="Arial Narrow" w:cs="Arial"/>
          <w:szCs w:val="22"/>
        </w:rPr>
      </w:pPr>
    </w:p>
    <w:p w14:paraId="65A2ACD2" w14:textId="1EB9AB8E" w:rsidR="004470EC" w:rsidRPr="00F8750A" w:rsidRDefault="004470EC" w:rsidP="000E5A77">
      <w:pPr>
        <w:rPr>
          <w:rFonts w:ascii="Arial Narrow" w:hAnsi="Arial Narrow" w:cs="Arial"/>
          <w:szCs w:val="22"/>
        </w:rPr>
      </w:pPr>
      <w:r w:rsidRPr="00F8750A">
        <w:rPr>
          <w:rFonts w:ascii="Arial Narrow" w:hAnsi="Arial Narrow" w:cs="Arial"/>
          <w:noProof/>
          <w:szCs w:val="22"/>
        </w:rPr>
        <w:drawing>
          <wp:inline distT="0" distB="0" distL="0" distR="0" wp14:anchorId="45CD499C" wp14:editId="5DFF1AF2">
            <wp:extent cx="5580380" cy="1542415"/>
            <wp:effectExtent l="0" t="0" r="1270" b="635"/>
            <wp:docPr id="2470414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80" cy="1542415"/>
                    </a:xfrm>
                    <a:prstGeom prst="rect">
                      <a:avLst/>
                    </a:prstGeom>
                    <a:noFill/>
                    <a:ln>
                      <a:noFill/>
                    </a:ln>
                  </pic:spPr>
                </pic:pic>
              </a:graphicData>
            </a:graphic>
          </wp:inline>
        </w:drawing>
      </w:r>
    </w:p>
    <w:p w14:paraId="2CCCE2CF" w14:textId="77777777" w:rsidR="004470EC" w:rsidRPr="004470EC" w:rsidRDefault="004470EC" w:rsidP="000E5A77">
      <w:pPr>
        <w:rPr>
          <w:rFonts w:ascii="Arial Narrow" w:hAnsi="Arial Narrow" w:cs="Arial"/>
          <w:b/>
          <w:bCs/>
          <w:sz w:val="18"/>
          <w:szCs w:val="22"/>
        </w:rPr>
      </w:pPr>
      <w:r w:rsidRPr="004470EC">
        <w:rPr>
          <w:rFonts w:ascii="Arial Narrow" w:hAnsi="Arial Narrow" w:cs="Arial"/>
          <w:b/>
          <w:bCs/>
          <w:sz w:val="18"/>
          <w:szCs w:val="22"/>
        </w:rPr>
        <w:t>Fuente: Colombia Compra Eficiente.</w:t>
      </w:r>
    </w:p>
    <w:p w14:paraId="4B25F5F7" w14:textId="77777777" w:rsidR="004470EC" w:rsidRPr="004470EC" w:rsidRDefault="004470EC" w:rsidP="000E5A77">
      <w:pPr>
        <w:rPr>
          <w:rFonts w:ascii="Arial Narrow" w:eastAsia="Calibri" w:hAnsi="Arial Narrow"/>
          <w:sz w:val="24"/>
          <w:szCs w:val="24"/>
          <w:lang w:val="es-CO" w:eastAsia="es-CO"/>
        </w:rPr>
      </w:pPr>
    </w:p>
    <w:p w14:paraId="0A59EB9C" w14:textId="77777777" w:rsidR="004470EC" w:rsidRPr="004470EC" w:rsidRDefault="004470EC" w:rsidP="000E5A77">
      <w:pPr>
        <w:rPr>
          <w:rFonts w:ascii="Arial Narrow" w:eastAsia="Calibri" w:hAnsi="Arial Narrow"/>
          <w:sz w:val="24"/>
          <w:szCs w:val="24"/>
          <w:lang w:val="es-CO" w:eastAsia="es-CO"/>
        </w:rPr>
      </w:pPr>
      <w:r w:rsidRPr="004470EC">
        <w:rPr>
          <w:rFonts w:ascii="Arial Narrow" w:eastAsia="Calibri" w:hAnsi="Arial Narrow"/>
          <w:sz w:val="24"/>
          <w:szCs w:val="24"/>
          <w:lang w:val="es-CO" w:eastAsia="es-CO"/>
        </w:rPr>
        <w:t xml:space="preserve">El orden de prioridad fue establecido asignando un puntaje de acuerdo con la probabilidad de ocurrencia (raro; improbable; posible; probable; casi cierto) y su impacto (insignificante; menor; moderado; mayor; catastrófico). Los riesgos fueron clasificados teniendo cuenta su calificación en la siguiente tabla: </w:t>
      </w:r>
    </w:p>
    <w:p w14:paraId="36B08236" w14:textId="77777777" w:rsidR="004470EC" w:rsidRPr="004470EC" w:rsidRDefault="004470EC" w:rsidP="000E5A77">
      <w:pPr>
        <w:rPr>
          <w:rFonts w:ascii="Arial Narrow" w:hAnsi="Arial Narrow" w:cs="Arial"/>
          <w:b/>
          <w:bCs/>
          <w:szCs w:val="22"/>
        </w:rPr>
      </w:pPr>
    </w:p>
    <w:p w14:paraId="2C80107C" w14:textId="5EC1AF3D" w:rsidR="004470EC" w:rsidRPr="004470EC" w:rsidRDefault="004470EC" w:rsidP="000E5A77">
      <w:pPr>
        <w:rPr>
          <w:rFonts w:ascii="Arial Narrow" w:hAnsi="Arial Narrow" w:cs="Arial"/>
          <w:b/>
          <w:bCs/>
          <w:szCs w:val="22"/>
        </w:rPr>
      </w:pPr>
      <w:r w:rsidRPr="004470EC">
        <w:rPr>
          <w:rFonts w:ascii="Arial Narrow" w:hAnsi="Arial Narrow" w:cs="Arial"/>
          <w:b/>
          <w:bCs/>
          <w:szCs w:val="22"/>
        </w:rPr>
        <w:t>Prioridad de Tratamiento y Control del Riesgo</w:t>
      </w:r>
    </w:p>
    <w:p w14:paraId="480527BC" w14:textId="77777777" w:rsidR="004470EC" w:rsidRPr="00F8750A" w:rsidRDefault="004470EC" w:rsidP="000E5A77">
      <w:pPr>
        <w:rPr>
          <w:rFonts w:ascii="Arial Narrow" w:hAnsi="Arial Narrow" w:cs="Arial"/>
          <w:szCs w:val="22"/>
        </w:rPr>
      </w:pPr>
    </w:p>
    <w:p w14:paraId="08D2241A" w14:textId="25398058" w:rsidR="004470EC" w:rsidRPr="00F8750A" w:rsidRDefault="004470EC" w:rsidP="000E5A77">
      <w:pPr>
        <w:rPr>
          <w:rFonts w:ascii="Arial Narrow" w:hAnsi="Arial Narrow" w:cs="Arial"/>
          <w:szCs w:val="22"/>
        </w:rPr>
      </w:pPr>
      <w:r w:rsidRPr="00F8750A">
        <w:rPr>
          <w:rFonts w:ascii="Arial Narrow" w:hAnsi="Arial Narrow" w:cs="Arial"/>
          <w:noProof/>
          <w:szCs w:val="22"/>
        </w:rPr>
        <w:lastRenderedPageBreak/>
        <w:drawing>
          <wp:inline distT="0" distB="0" distL="0" distR="0" wp14:anchorId="6F8DC368" wp14:editId="1FF56BE9">
            <wp:extent cx="4257675" cy="1221740"/>
            <wp:effectExtent l="0" t="0" r="9525" b="0"/>
            <wp:docPr id="97168754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87543" name="Imagen 1"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675" cy="1221740"/>
                    </a:xfrm>
                    <a:prstGeom prst="rect">
                      <a:avLst/>
                    </a:prstGeom>
                    <a:noFill/>
                    <a:ln>
                      <a:noFill/>
                    </a:ln>
                  </pic:spPr>
                </pic:pic>
              </a:graphicData>
            </a:graphic>
          </wp:inline>
        </w:drawing>
      </w:r>
    </w:p>
    <w:p w14:paraId="00BFB3E5" w14:textId="77777777" w:rsidR="004470EC" w:rsidRPr="004470EC" w:rsidRDefault="004470EC" w:rsidP="000E5A77">
      <w:pPr>
        <w:rPr>
          <w:rFonts w:ascii="Arial Narrow" w:hAnsi="Arial Narrow" w:cs="Arial"/>
          <w:b/>
          <w:bCs/>
          <w:sz w:val="18"/>
          <w:szCs w:val="22"/>
        </w:rPr>
      </w:pPr>
      <w:r w:rsidRPr="004470EC">
        <w:rPr>
          <w:rFonts w:ascii="Arial Narrow" w:hAnsi="Arial Narrow" w:cs="Arial"/>
          <w:b/>
          <w:bCs/>
          <w:sz w:val="18"/>
          <w:szCs w:val="22"/>
        </w:rPr>
        <w:t>Fuente: Colombia Compra Eficiente.</w:t>
      </w:r>
    </w:p>
    <w:p w14:paraId="5564FF61" w14:textId="77777777" w:rsidR="004470EC" w:rsidRPr="00F8750A" w:rsidRDefault="004470EC" w:rsidP="000E5A77">
      <w:pPr>
        <w:rPr>
          <w:rFonts w:ascii="Arial Narrow" w:hAnsi="Arial Narrow" w:cs="Arial"/>
          <w:szCs w:val="22"/>
        </w:rPr>
      </w:pPr>
    </w:p>
    <w:p w14:paraId="1EA60602" w14:textId="77777777" w:rsidR="004470EC" w:rsidRPr="004470EC" w:rsidRDefault="004470EC" w:rsidP="000E5A77">
      <w:pPr>
        <w:rPr>
          <w:rFonts w:ascii="Arial Narrow" w:eastAsia="Calibri" w:hAnsi="Arial Narrow"/>
          <w:sz w:val="24"/>
          <w:szCs w:val="24"/>
          <w:lang w:val="es-CO" w:eastAsia="es-CO"/>
        </w:rPr>
      </w:pPr>
      <w:r w:rsidRPr="004470EC">
        <w:rPr>
          <w:rFonts w:ascii="Arial Narrow" w:eastAsia="Calibri" w:hAnsi="Arial Narrow"/>
          <w:sz w:val="24"/>
          <w:szCs w:val="24"/>
          <w:lang w:val="es-CO" w:eastAsia="es-CO"/>
        </w:rPr>
        <w:t>Los riesgos mayores requieren de un monitoreo adicional para disminuir su probabilidad de ocurrencia o mitigar su impacto durante el Proceso de Contratación.</w:t>
      </w:r>
    </w:p>
    <w:p w14:paraId="62DC4F31" w14:textId="77777777" w:rsidR="000A16FE" w:rsidRPr="000A16FE" w:rsidRDefault="000A16FE" w:rsidP="000E5A77">
      <w:pPr>
        <w:pStyle w:val="Cuadrculamedia21"/>
        <w:rPr>
          <w:rFonts w:ascii="Arial Narrow" w:hAnsi="Arial Narrow" w:cs="Arial"/>
          <w:bCs/>
          <w:i/>
          <w:iCs/>
          <w:color w:val="FF0000"/>
          <w:sz w:val="24"/>
          <w:szCs w:val="24"/>
          <w:lang w:val="es-ES"/>
        </w:rPr>
      </w:pPr>
    </w:p>
    <w:p w14:paraId="55205C52" w14:textId="77777777" w:rsidR="000A16FE" w:rsidRPr="000A16FE" w:rsidRDefault="000A16FE" w:rsidP="00F74D85">
      <w:pPr>
        <w:pStyle w:val="Cuadrculamedia21"/>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335"/>
        <w:gridCol w:w="335"/>
        <w:gridCol w:w="335"/>
        <w:gridCol w:w="335"/>
        <w:gridCol w:w="335"/>
        <w:gridCol w:w="2692"/>
        <w:gridCol w:w="2695"/>
        <w:gridCol w:w="428"/>
        <w:gridCol w:w="426"/>
        <w:gridCol w:w="426"/>
        <w:gridCol w:w="426"/>
      </w:tblGrid>
      <w:tr w:rsidR="00FE2AD5" w:rsidRPr="00FE2AD5" w14:paraId="3152D5B7" w14:textId="77777777" w:rsidTr="00A133F6">
        <w:trPr>
          <w:trHeight w:val="1363"/>
          <w:tblHeader/>
        </w:trPr>
        <w:tc>
          <w:tcPr>
            <w:tcW w:w="191"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3B0939CA" w14:textId="77777777" w:rsidR="00FE2AD5" w:rsidRPr="00A133F6" w:rsidRDefault="00FE2AD5" w:rsidP="000E5A77">
            <w:pPr>
              <w:ind w:left="113" w:right="113"/>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 xml:space="preserve">No. </w:t>
            </w:r>
          </w:p>
        </w:tc>
        <w:tc>
          <w:tcPr>
            <w:tcW w:w="191"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6BFAC2D6" w14:textId="77777777" w:rsidR="00FE2AD5" w:rsidRPr="00A133F6" w:rsidRDefault="00FE2AD5" w:rsidP="000E5A77">
            <w:pPr>
              <w:ind w:left="113" w:right="113"/>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Clase</w:t>
            </w:r>
          </w:p>
        </w:tc>
        <w:tc>
          <w:tcPr>
            <w:tcW w:w="191"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0E117E63" w14:textId="77777777" w:rsidR="00FE2AD5" w:rsidRPr="00A133F6" w:rsidRDefault="00FE2AD5" w:rsidP="000E5A77">
            <w:pPr>
              <w:ind w:left="113" w:right="113"/>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Fuente</w:t>
            </w:r>
          </w:p>
        </w:tc>
        <w:tc>
          <w:tcPr>
            <w:tcW w:w="191"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502A4C25" w14:textId="77777777" w:rsidR="00FE2AD5" w:rsidRPr="00A133F6" w:rsidRDefault="00FE2AD5" w:rsidP="000E5A77">
            <w:pPr>
              <w:ind w:left="113" w:right="113"/>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Etapa</w:t>
            </w:r>
          </w:p>
        </w:tc>
        <w:tc>
          <w:tcPr>
            <w:tcW w:w="191"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01B7F96B" w14:textId="77777777" w:rsidR="00FE2AD5" w:rsidRPr="00A133F6" w:rsidRDefault="00FE2AD5" w:rsidP="000E5A77">
            <w:pPr>
              <w:ind w:left="113" w:right="113"/>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Tipo</w:t>
            </w:r>
          </w:p>
        </w:tc>
        <w:tc>
          <w:tcPr>
            <w:tcW w:w="1535" w:type="pct"/>
            <w:tcBorders>
              <w:top w:val="single" w:sz="4" w:space="0" w:color="auto"/>
              <w:left w:val="nil"/>
              <w:bottom w:val="single" w:sz="8" w:space="0" w:color="auto"/>
              <w:right w:val="single" w:sz="8" w:space="0" w:color="auto"/>
            </w:tcBorders>
            <w:shd w:val="clear" w:color="auto" w:fill="BFBFBF"/>
            <w:vAlign w:val="center"/>
          </w:tcPr>
          <w:p w14:paraId="09E82669" w14:textId="77777777" w:rsidR="00FE2AD5" w:rsidRPr="00A133F6" w:rsidRDefault="00FE2AD5" w:rsidP="000E5A77">
            <w:pPr>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DESCRIPCIÓN</w:t>
            </w:r>
          </w:p>
          <w:p w14:paraId="2A1647E4" w14:textId="77777777" w:rsidR="00FE2AD5" w:rsidRPr="00A133F6" w:rsidRDefault="00FE2AD5" w:rsidP="000E5A77">
            <w:pPr>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(Qué puede pasar y cómo puede ocurrir)</w:t>
            </w:r>
          </w:p>
        </w:tc>
        <w:tc>
          <w:tcPr>
            <w:tcW w:w="1537" w:type="pct"/>
            <w:tcBorders>
              <w:top w:val="single" w:sz="4" w:space="0" w:color="auto"/>
              <w:left w:val="single" w:sz="8" w:space="0" w:color="auto"/>
              <w:bottom w:val="single" w:sz="8" w:space="0" w:color="000000"/>
              <w:right w:val="single" w:sz="8" w:space="0" w:color="auto"/>
            </w:tcBorders>
            <w:shd w:val="clear" w:color="auto" w:fill="BFBFBF"/>
            <w:vAlign w:val="center"/>
            <w:hideMark/>
          </w:tcPr>
          <w:p w14:paraId="33D0B3B6" w14:textId="091BC99B" w:rsidR="00FE2AD5" w:rsidRPr="00A133F6" w:rsidRDefault="00FE2AD5" w:rsidP="000E5A77">
            <w:pPr>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 xml:space="preserve">Consecuencia de la ocurrencia </w:t>
            </w:r>
            <w:r w:rsidR="00A133F6">
              <w:rPr>
                <w:rFonts w:ascii="Arial Narrow" w:hAnsi="Arial Narrow"/>
                <w:b/>
                <w:bCs/>
                <w:color w:val="000000"/>
                <w:sz w:val="16"/>
                <w:szCs w:val="16"/>
                <w:lang w:val="es-ES_tradnl"/>
              </w:rPr>
              <w:t>del</w:t>
            </w:r>
            <w:r w:rsidRPr="00A133F6">
              <w:rPr>
                <w:rFonts w:ascii="Arial Narrow" w:hAnsi="Arial Narrow"/>
                <w:b/>
                <w:bCs/>
                <w:color w:val="000000"/>
                <w:sz w:val="16"/>
                <w:szCs w:val="16"/>
                <w:lang w:val="es-ES_tradnl"/>
              </w:rPr>
              <w:t xml:space="preserve"> evento</w:t>
            </w:r>
          </w:p>
        </w:tc>
        <w:tc>
          <w:tcPr>
            <w:tcW w:w="244"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688B190E" w14:textId="77777777" w:rsidR="00FE2AD5" w:rsidRPr="00A133F6" w:rsidRDefault="00FE2AD5" w:rsidP="000E5A77">
            <w:pPr>
              <w:ind w:left="113" w:right="113"/>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Probabilidad</w:t>
            </w:r>
          </w:p>
        </w:tc>
        <w:tc>
          <w:tcPr>
            <w:tcW w:w="243"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3B4D1EAB" w14:textId="77777777" w:rsidR="00FE2AD5" w:rsidRPr="00A133F6" w:rsidRDefault="00FE2AD5" w:rsidP="000E5A77">
            <w:pPr>
              <w:ind w:left="113" w:right="113"/>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Impacto</w:t>
            </w:r>
          </w:p>
        </w:tc>
        <w:tc>
          <w:tcPr>
            <w:tcW w:w="243"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189E498F" w14:textId="77777777" w:rsidR="00FE2AD5" w:rsidRPr="00A133F6" w:rsidRDefault="00FE2AD5" w:rsidP="000E5A77">
            <w:pPr>
              <w:ind w:left="113" w:right="113"/>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Valoración del Riesgo</w:t>
            </w:r>
          </w:p>
        </w:tc>
        <w:tc>
          <w:tcPr>
            <w:tcW w:w="243"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0B78B8B6" w14:textId="77777777" w:rsidR="00FE2AD5" w:rsidRPr="00A133F6" w:rsidRDefault="00FE2AD5" w:rsidP="000E5A77">
            <w:pPr>
              <w:ind w:left="113" w:right="113"/>
              <w:rPr>
                <w:rFonts w:ascii="Arial Narrow" w:hAnsi="Arial Narrow"/>
                <w:b/>
                <w:bCs/>
                <w:color w:val="000000"/>
                <w:sz w:val="16"/>
                <w:szCs w:val="16"/>
                <w:lang w:val="es-ES_tradnl"/>
              </w:rPr>
            </w:pPr>
            <w:r w:rsidRPr="00A133F6">
              <w:rPr>
                <w:rFonts w:ascii="Arial Narrow" w:hAnsi="Arial Narrow"/>
                <w:b/>
                <w:bCs/>
                <w:color w:val="000000"/>
                <w:sz w:val="16"/>
                <w:szCs w:val="16"/>
                <w:lang w:val="es-ES_tradnl"/>
              </w:rPr>
              <w:t>Categoría</w:t>
            </w:r>
          </w:p>
        </w:tc>
      </w:tr>
      <w:tr w:rsidR="00FE2AD5" w:rsidRPr="00FE2AD5" w14:paraId="4AEAAEEA" w14:textId="77777777" w:rsidTr="00A133F6">
        <w:trPr>
          <w:cantSplit/>
          <w:trHeight w:val="1249"/>
        </w:trPr>
        <w:tc>
          <w:tcPr>
            <w:tcW w:w="191" w:type="pct"/>
            <w:tcBorders>
              <w:top w:val="nil"/>
              <w:left w:val="single" w:sz="8" w:space="0" w:color="auto"/>
              <w:bottom w:val="single" w:sz="8" w:space="0" w:color="auto"/>
              <w:right w:val="single" w:sz="8" w:space="0" w:color="auto"/>
            </w:tcBorders>
            <w:shd w:val="clear" w:color="auto" w:fill="auto"/>
            <w:textDirection w:val="btLr"/>
            <w:vAlign w:val="center"/>
            <w:hideMark/>
          </w:tcPr>
          <w:p w14:paraId="1A45C47B" w14:textId="6A999A09" w:rsidR="00FE2AD5" w:rsidRPr="00FE2AD5" w:rsidRDefault="00284757" w:rsidP="000E5A77">
            <w:pPr>
              <w:rPr>
                <w:rFonts w:ascii="Arial Narrow" w:hAnsi="Arial Narrow"/>
                <w:color w:val="000000"/>
                <w:sz w:val="16"/>
                <w:szCs w:val="16"/>
                <w:lang w:val="es-ES_tradnl"/>
              </w:rPr>
            </w:pPr>
            <w:r>
              <w:rPr>
                <w:rFonts w:ascii="Arial Narrow" w:hAnsi="Arial Narrow"/>
                <w:color w:val="000000"/>
                <w:sz w:val="16"/>
                <w:szCs w:val="16"/>
                <w:lang w:val="es-ES_tradnl"/>
              </w:rPr>
              <w:t>1</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018F5F9B"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General</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74536445"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Externo</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3E3A964A"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Contratación</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68A47790"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Operacional</w:t>
            </w:r>
          </w:p>
        </w:tc>
        <w:tc>
          <w:tcPr>
            <w:tcW w:w="1535" w:type="pct"/>
            <w:tcBorders>
              <w:top w:val="nil"/>
              <w:left w:val="nil"/>
              <w:bottom w:val="single" w:sz="8" w:space="0" w:color="auto"/>
              <w:right w:val="single" w:sz="8" w:space="0" w:color="auto"/>
            </w:tcBorders>
            <w:shd w:val="clear" w:color="auto" w:fill="auto"/>
            <w:vAlign w:val="center"/>
            <w:hideMark/>
          </w:tcPr>
          <w:p w14:paraId="088BB19F" w14:textId="2D879EC7" w:rsidR="00FE2AD5" w:rsidRPr="00FE2AD5" w:rsidRDefault="00A133F6" w:rsidP="000E5A77">
            <w:pPr>
              <w:rPr>
                <w:rFonts w:ascii="Arial Narrow" w:hAnsi="Arial Narrow"/>
                <w:color w:val="000000"/>
                <w:sz w:val="16"/>
                <w:szCs w:val="16"/>
                <w:lang w:val="es-ES_tradnl"/>
              </w:rPr>
            </w:pPr>
            <w:r w:rsidRPr="00A133F6">
              <w:rPr>
                <w:rFonts w:ascii="Arial Narrow" w:hAnsi="Arial Narrow"/>
                <w:color w:val="000000"/>
                <w:sz w:val="16"/>
                <w:szCs w:val="16"/>
              </w:rPr>
              <w:t>Se presenta cuando la persona seleccionada no firma el contrato dentro del plazo establecido y/o cuando hay un retraso en el reporte del contrato ante la ARL, en caso de que esta sea diferente a la que tiene el instituto.</w:t>
            </w:r>
          </w:p>
        </w:tc>
        <w:tc>
          <w:tcPr>
            <w:tcW w:w="1537" w:type="pct"/>
            <w:tcBorders>
              <w:top w:val="nil"/>
              <w:left w:val="nil"/>
              <w:bottom w:val="single" w:sz="8" w:space="0" w:color="auto"/>
              <w:right w:val="single" w:sz="8" w:space="0" w:color="auto"/>
            </w:tcBorders>
            <w:shd w:val="clear" w:color="auto" w:fill="auto"/>
            <w:vAlign w:val="center"/>
            <w:hideMark/>
          </w:tcPr>
          <w:p w14:paraId="7229E039" w14:textId="4B46D775" w:rsidR="00FE2AD5" w:rsidRPr="00FE2AD5" w:rsidRDefault="00A133F6" w:rsidP="000E5A77">
            <w:pPr>
              <w:rPr>
                <w:rFonts w:ascii="Arial Narrow" w:hAnsi="Arial Narrow"/>
                <w:color w:val="000000"/>
                <w:sz w:val="16"/>
                <w:szCs w:val="16"/>
                <w:lang w:val="es-ES_tradnl"/>
              </w:rPr>
            </w:pPr>
            <w:r w:rsidRPr="00A133F6">
              <w:rPr>
                <w:rFonts w:ascii="Arial Narrow" w:hAnsi="Arial Narrow"/>
                <w:color w:val="000000"/>
                <w:sz w:val="16"/>
                <w:szCs w:val="16"/>
              </w:rPr>
              <w:t>Retraso en el inicio de la ejecución del contrato, lo que afecta el cumplimiento de los objetivos y la satisfacción de la necesidad planteada.</w:t>
            </w:r>
          </w:p>
        </w:tc>
        <w:tc>
          <w:tcPr>
            <w:tcW w:w="244" w:type="pct"/>
            <w:tcBorders>
              <w:top w:val="nil"/>
              <w:left w:val="nil"/>
              <w:bottom w:val="single" w:sz="8" w:space="0" w:color="auto"/>
              <w:right w:val="single" w:sz="8" w:space="0" w:color="auto"/>
            </w:tcBorders>
            <w:shd w:val="clear" w:color="auto" w:fill="auto"/>
            <w:textDirection w:val="btLr"/>
            <w:vAlign w:val="center"/>
            <w:hideMark/>
          </w:tcPr>
          <w:p w14:paraId="4B8BE524" w14:textId="0A5E6933"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2</w:t>
            </w:r>
          </w:p>
        </w:tc>
        <w:tc>
          <w:tcPr>
            <w:tcW w:w="243" w:type="pct"/>
            <w:tcBorders>
              <w:top w:val="nil"/>
              <w:left w:val="nil"/>
              <w:bottom w:val="single" w:sz="8" w:space="0" w:color="auto"/>
              <w:right w:val="single" w:sz="8" w:space="0" w:color="auto"/>
            </w:tcBorders>
            <w:shd w:val="clear" w:color="auto" w:fill="auto"/>
            <w:textDirection w:val="btLr"/>
            <w:vAlign w:val="center"/>
            <w:hideMark/>
          </w:tcPr>
          <w:p w14:paraId="50E2686C" w14:textId="62F67309"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2</w:t>
            </w:r>
          </w:p>
        </w:tc>
        <w:tc>
          <w:tcPr>
            <w:tcW w:w="243" w:type="pct"/>
            <w:tcBorders>
              <w:top w:val="nil"/>
              <w:left w:val="nil"/>
              <w:bottom w:val="single" w:sz="8" w:space="0" w:color="auto"/>
              <w:right w:val="single" w:sz="8" w:space="0" w:color="auto"/>
            </w:tcBorders>
            <w:shd w:val="clear" w:color="auto" w:fill="auto"/>
            <w:textDirection w:val="btLr"/>
            <w:vAlign w:val="center"/>
            <w:hideMark/>
          </w:tcPr>
          <w:p w14:paraId="18CCE8FA"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4</w:t>
            </w:r>
          </w:p>
        </w:tc>
        <w:tc>
          <w:tcPr>
            <w:tcW w:w="243" w:type="pct"/>
            <w:tcBorders>
              <w:top w:val="single" w:sz="8" w:space="0" w:color="auto"/>
              <w:left w:val="nil"/>
              <w:bottom w:val="single" w:sz="8" w:space="0" w:color="auto"/>
              <w:right w:val="single" w:sz="4" w:space="0" w:color="auto"/>
            </w:tcBorders>
            <w:shd w:val="clear" w:color="auto" w:fill="auto"/>
            <w:textDirection w:val="btLr"/>
            <w:vAlign w:val="center"/>
            <w:hideMark/>
          </w:tcPr>
          <w:p w14:paraId="08128E53"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Riesgo Bajo</w:t>
            </w:r>
          </w:p>
        </w:tc>
      </w:tr>
      <w:tr w:rsidR="00FE2AD5" w:rsidRPr="00FE2AD5" w14:paraId="330664ED" w14:textId="77777777" w:rsidTr="00A133F6">
        <w:trPr>
          <w:cantSplit/>
          <w:trHeight w:val="1300"/>
        </w:trPr>
        <w:tc>
          <w:tcPr>
            <w:tcW w:w="191" w:type="pct"/>
            <w:tcBorders>
              <w:top w:val="nil"/>
              <w:left w:val="single" w:sz="8" w:space="0" w:color="auto"/>
              <w:bottom w:val="single" w:sz="8" w:space="0" w:color="auto"/>
              <w:right w:val="single" w:sz="8" w:space="0" w:color="auto"/>
            </w:tcBorders>
            <w:shd w:val="clear" w:color="auto" w:fill="auto"/>
            <w:textDirection w:val="btLr"/>
            <w:vAlign w:val="center"/>
            <w:hideMark/>
          </w:tcPr>
          <w:p w14:paraId="284519A8" w14:textId="0AA72E62" w:rsidR="00FE2AD5" w:rsidRPr="00FE2AD5" w:rsidRDefault="00284757" w:rsidP="000E5A77">
            <w:pPr>
              <w:rPr>
                <w:rFonts w:ascii="Arial Narrow" w:hAnsi="Arial Narrow"/>
                <w:color w:val="000000"/>
                <w:sz w:val="16"/>
                <w:szCs w:val="16"/>
                <w:lang w:val="es-ES_tradnl"/>
              </w:rPr>
            </w:pPr>
            <w:r>
              <w:rPr>
                <w:rFonts w:ascii="Arial Narrow" w:hAnsi="Arial Narrow"/>
                <w:color w:val="000000"/>
                <w:sz w:val="16"/>
                <w:szCs w:val="16"/>
                <w:lang w:val="es-ES_tradnl"/>
              </w:rPr>
              <w:t>2</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7DF602EA"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General</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61DAD6BF"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Externo</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236D5473"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Contratación</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344D8B4E"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Tecnológico</w:t>
            </w:r>
          </w:p>
        </w:tc>
        <w:tc>
          <w:tcPr>
            <w:tcW w:w="1535" w:type="pct"/>
            <w:tcBorders>
              <w:top w:val="nil"/>
              <w:left w:val="nil"/>
              <w:bottom w:val="single" w:sz="8" w:space="0" w:color="auto"/>
              <w:right w:val="single" w:sz="8" w:space="0" w:color="auto"/>
            </w:tcBorders>
            <w:shd w:val="clear" w:color="auto" w:fill="auto"/>
            <w:vAlign w:val="center"/>
            <w:hideMark/>
          </w:tcPr>
          <w:p w14:paraId="1DE60CC6" w14:textId="64CB5C8D" w:rsidR="00FE2AD5" w:rsidRPr="00FE2AD5" w:rsidRDefault="00284757"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Fallas en la disponibilidad del Sistema de Contratación Pública – SECOP</w:t>
            </w:r>
            <w:r>
              <w:rPr>
                <w:rFonts w:ascii="Arial Narrow" w:hAnsi="Arial Narrow"/>
                <w:color w:val="000000"/>
                <w:sz w:val="16"/>
                <w:szCs w:val="16"/>
                <w:lang w:val="es-ES_tradnl"/>
              </w:rPr>
              <w:t>.</w:t>
            </w:r>
          </w:p>
        </w:tc>
        <w:tc>
          <w:tcPr>
            <w:tcW w:w="1537" w:type="pct"/>
            <w:tcBorders>
              <w:top w:val="nil"/>
              <w:left w:val="nil"/>
              <w:bottom w:val="single" w:sz="8" w:space="0" w:color="auto"/>
              <w:right w:val="single" w:sz="8" w:space="0" w:color="auto"/>
            </w:tcBorders>
            <w:shd w:val="clear" w:color="auto" w:fill="auto"/>
            <w:vAlign w:val="center"/>
            <w:hideMark/>
          </w:tcPr>
          <w:p w14:paraId="1D84CED0"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Retraso o incumplimiento de los plazos legales para la publicación de los actos y/o documentos derivados de los procesos contractuales</w:t>
            </w:r>
          </w:p>
        </w:tc>
        <w:tc>
          <w:tcPr>
            <w:tcW w:w="244" w:type="pct"/>
            <w:tcBorders>
              <w:top w:val="nil"/>
              <w:left w:val="nil"/>
              <w:bottom w:val="single" w:sz="8" w:space="0" w:color="auto"/>
              <w:right w:val="single" w:sz="8" w:space="0" w:color="auto"/>
            </w:tcBorders>
            <w:shd w:val="clear" w:color="auto" w:fill="auto"/>
            <w:textDirection w:val="btLr"/>
            <w:vAlign w:val="center"/>
            <w:hideMark/>
          </w:tcPr>
          <w:p w14:paraId="0AFED4F6" w14:textId="20E46C0B"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3</w:t>
            </w:r>
          </w:p>
        </w:tc>
        <w:tc>
          <w:tcPr>
            <w:tcW w:w="243" w:type="pct"/>
            <w:tcBorders>
              <w:top w:val="nil"/>
              <w:left w:val="nil"/>
              <w:bottom w:val="single" w:sz="8" w:space="0" w:color="auto"/>
              <w:right w:val="single" w:sz="8" w:space="0" w:color="auto"/>
            </w:tcBorders>
            <w:shd w:val="clear" w:color="auto" w:fill="auto"/>
            <w:textDirection w:val="btLr"/>
            <w:vAlign w:val="center"/>
            <w:hideMark/>
          </w:tcPr>
          <w:p w14:paraId="6D3C9B36" w14:textId="7611B085"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1</w:t>
            </w:r>
          </w:p>
        </w:tc>
        <w:tc>
          <w:tcPr>
            <w:tcW w:w="243" w:type="pct"/>
            <w:tcBorders>
              <w:top w:val="nil"/>
              <w:left w:val="nil"/>
              <w:bottom w:val="single" w:sz="8" w:space="0" w:color="auto"/>
              <w:right w:val="single" w:sz="8" w:space="0" w:color="auto"/>
            </w:tcBorders>
            <w:shd w:val="clear" w:color="auto" w:fill="auto"/>
            <w:textDirection w:val="btLr"/>
            <w:vAlign w:val="center"/>
            <w:hideMark/>
          </w:tcPr>
          <w:p w14:paraId="491B4926"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4</w:t>
            </w:r>
          </w:p>
        </w:tc>
        <w:tc>
          <w:tcPr>
            <w:tcW w:w="243" w:type="pct"/>
            <w:tcBorders>
              <w:top w:val="nil"/>
              <w:left w:val="nil"/>
              <w:bottom w:val="single" w:sz="8" w:space="0" w:color="auto"/>
              <w:right w:val="single" w:sz="8" w:space="0" w:color="auto"/>
            </w:tcBorders>
            <w:shd w:val="clear" w:color="auto" w:fill="auto"/>
            <w:textDirection w:val="btLr"/>
            <w:vAlign w:val="center"/>
            <w:hideMark/>
          </w:tcPr>
          <w:p w14:paraId="36D20B40"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Riesgo Bajo</w:t>
            </w:r>
          </w:p>
        </w:tc>
      </w:tr>
      <w:tr w:rsidR="00FE2AD5" w:rsidRPr="00FE2AD5" w14:paraId="45A5BFFC" w14:textId="77777777" w:rsidTr="00A133F6">
        <w:trPr>
          <w:cantSplit/>
          <w:trHeight w:val="1247"/>
        </w:trPr>
        <w:tc>
          <w:tcPr>
            <w:tcW w:w="191" w:type="pct"/>
            <w:tcBorders>
              <w:top w:val="nil"/>
              <w:left w:val="single" w:sz="8" w:space="0" w:color="auto"/>
              <w:bottom w:val="single" w:sz="8" w:space="0" w:color="auto"/>
              <w:right w:val="single" w:sz="8" w:space="0" w:color="auto"/>
            </w:tcBorders>
            <w:shd w:val="clear" w:color="auto" w:fill="auto"/>
            <w:textDirection w:val="btLr"/>
            <w:vAlign w:val="center"/>
            <w:hideMark/>
          </w:tcPr>
          <w:p w14:paraId="175AA74D" w14:textId="1EBA7F4A" w:rsidR="00FE2AD5" w:rsidRPr="00FE2AD5" w:rsidRDefault="00284757" w:rsidP="000E5A77">
            <w:pPr>
              <w:rPr>
                <w:rFonts w:ascii="Arial Narrow" w:hAnsi="Arial Narrow"/>
                <w:color w:val="000000"/>
                <w:sz w:val="16"/>
                <w:szCs w:val="16"/>
                <w:lang w:val="es-ES_tradnl"/>
              </w:rPr>
            </w:pPr>
            <w:r>
              <w:rPr>
                <w:rFonts w:ascii="Arial Narrow" w:hAnsi="Arial Narrow"/>
                <w:color w:val="000000"/>
                <w:sz w:val="16"/>
                <w:szCs w:val="16"/>
                <w:lang w:val="es-ES_tradnl"/>
              </w:rPr>
              <w:t>3</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0BD0E83A"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General</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6869B5D6"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Externo</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3A71B87F"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Ejecución</w:t>
            </w:r>
          </w:p>
        </w:tc>
        <w:tc>
          <w:tcPr>
            <w:tcW w:w="191" w:type="pct"/>
            <w:tcBorders>
              <w:top w:val="nil"/>
              <w:left w:val="nil"/>
              <w:bottom w:val="single" w:sz="8" w:space="0" w:color="auto"/>
              <w:right w:val="single" w:sz="8" w:space="0" w:color="auto"/>
            </w:tcBorders>
            <w:shd w:val="clear" w:color="auto" w:fill="auto"/>
            <w:textDirection w:val="btLr"/>
            <w:vAlign w:val="center"/>
            <w:hideMark/>
          </w:tcPr>
          <w:p w14:paraId="37BFAD3D"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Operacional</w:t>
            </w:r>
          </w:p>
        </w:tc>
        <w:tc>
          <w:tcPr>
            <w:tcW w:w="1535" w:type="pct"/>
            <w:tcBorders>
              <w:top w:val="nil"/>
              <w:left w:val="nil"/>
              <w:bottom w:val="single" w:sz="8" w:space="0" w:color="auto"/>
              <w:right w:val="single" w:sz="8" w:space="0" w:color="auto"/>
            </w:tcBorders>
            <w:shd w:val="clear" w:color="auto" w:fill="auto"/>
            <w:vAlign w:val="center"/>
            <w:hideMark/>
          </w:tcPr>
          <w:p w14:paraId="4F65D37A" w14:textId="454B8C4D" w:rsidR="00FE2AD5" w:rsidRPr="00FE2AD5" w:rsidRDefault="00284757" w:rsidP="000E5A77">
            <w:pPr>
              <w:rPr>
                <w:rFonts w:ascii="Arial Narrow" w:hAnsi="Arial Narrow"/>
                <w:color w:val="000000"/>
                <w:sz w:val="16"/>
                <w:szCs w:val="16"/>
                <w:lang w:val="es-ES_tradnl"/>
              </w:rPr>
            </w:pPr>
            <w:r>
              <w:rPr>
                <w:rFonts w:ascii="Arial Narrow" w:hAnsi="Arial Narrow"/>
                <w:color w:val="000000"/>
                <w:sz w:val="16"/>
                <w:szCs w:val="16"/>
                <w:lang w:val="es-ES_tradnl"/>
              </w:rPr>
              <w:t>R</w:t>
            </w:r>
            <w:r w:rsidR="00FE2AD5" w:rsidRPr="00FE2AD5">
              <w:rPr>
                <w:rFonts w:ascii="Arial Narrow" w:hAnsi="Arial Narrow"/>
                <w:color w:val="000000"/>
                <w:sz w:val="16"/>
                <w:szCs w:val="16"/>
                <w:lang w:val="es-ES_tradnl"/>
              </w:rPr>
              <w:t>etrasos o incumplimientos en la entrega de los informes y/o productos a cargo del contratista, con ocasión de la ejecución del contrato.</w:t>
            </w:r>
          </w:p>
        </w:tc>
        <w:tc>
          <w:tcPr>
            <w:tcW w:w="1537" w:type="pct"/>
            <w:tcBorders>
              <w:top w:val="nil"/>
              <w:left w:val="nil"/>
              <w:bottom w:val="single" w:sz="8" w:space="0" w:color="auto"/>
              <w:right w:val="single" w:sz="8" w:space="0" w:color="auto"/>
            </w:tcBorders>
            <w:shd w:val="clear" w:color="auto" w:fill="auto"/>
            <w:vAlign w:val="center"/>
            <w:hideMark/>
          </w:tcPr>
          <w:p w14:paraId="106ED2C1"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Afectación de la ejecución del contrato, satisfacción de la necesidad y posible incumplimiento de las obligaciones y actividades pactadas en el contrato.</w:t>
            </w:r>
          </w:p>
        </w:tc>
        <w:tc>
          <w:tcPr>
            <w:tcW w:w="244" w:type="pct"/>
            <w:tcBorders>
              <w:top w:val="nil"/>
              <w:left w:val="nil"/>
              <w:bottom w:val="single" w:sz="8" w:space="0" w:color="auto"/>
              <w:right w:val="single" w:sz="8" w:space="0" w:color="auto"/>
            </w:tcBorders>
            <w:shd w:val="clear" w:color="auto" w:fill="auto"/>
            <w:textDirection w:val="btLr"/>
            <w:vAlign w:val="center"/>
            <w:hideMark/>
          </w:tcPr>
          <w:p w14:paraId="0697EB04" w14:textId="34ABE8EC"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3</w:t>
            </w:r>
          </w:p>
        </w:tc>
        <w:tc>
          <w:tcPr>
            <w:tcW w:w="243" w:type="pct"/>
            <w:tcBorders>
              <w:top w:val="nil"/>
              <w:left w:val="nil"/>
              <w:bottom w:val="single" w:sz="8" w:space="0" w:color="auto"/>
              <w:right w:val="single" w:sz="8" w:space="0" w:color="auto"/>
            </w:tcBorders>
            <w:shd w:val="clear" w:color="auto" w:fill="auto"/>
            <w:textDirection w:val="btLr"/>
            <w:vAlign w:val="center"/>
            <w:hideMark/>
          </w:tcPr>
          <w:p w14:paraId="0D1FB513" w14:textId="42137CA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4</w:t>
            </w:r>
          </w:p>
        </w:tc>
        <w:tc>
          <w:tcPr>
            <w:tcW w:w="243" w:type="pct"/>
            <w:tcBorders>
              <w:top w:val="nil"/>
              <w:left w:val="nil"/>
              <w:bottom w:val="single" w:sz="8" w:space="0" w:color="auto"/>
              <w:right w:val="single" w:sz="8" w:space="0" w:color="auto"/>
            </w:tcBorders>
            <w:shd w:val="clear" w:color="auto" w:fill="auto"/>
            <w:textDirection w:val="btLr"/>
            <w:vAlign w:val="center"/>
            <w:hideMark/>
          </w:tcPr>
          <w:p w14:paraId="14724B5C"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7</w:t>
            </w:r>
          </w:p>
        </w:tc>
        <w:tc>
          <w:tcPr>
            <w:tcW w:w="243" w:type="pct"/>
            <w:tcBorders>
              <w:top w:val="nil"/>
              <w:left w:val="nil"/>
              <w:bottom w:val="single" w:sz="8" w:space="0" w:color="auto"/>
              <w:right w:val="single" w:sz="8" w:space="0" w:color="auto"/>
            </w:tcBorders>
            <w:shd w:val="clear" w:color="auto" w:fill="auto"/>
            <w:textDirection w:val="btLr"/>
            <w:vAlign w:val="center"/>
            <w:hideMark/>
          </w:tcPr>
          <w:p w14:paraId="7FC1B766" w14:textId="77777777" w:rsidR="00FE2AD5" w:rsidRPr="00FE2AD5" w:rsidRDefault="00FE2AD5" w:rsidP="000E5A77">
            <w:pPr>
              <w:rPr>
                <w:rFonts w:ascii="Arial Narrow" w:hAnsi="Arial Narrow"/>
                <w:color w:val="000000"/>
                <w:sz w:val="16"/>
                <w:szCs w:val="16"/>
                <w:lang w:val="es-ES_tradnl"/>
              </w:rPr>
            </w:pPr>
            <w:r w:rsidRPr="00FE2AD5">
              <w:rPr>
                <w:rFonts w:ascii="Arial Narrow" w:hAnsi="Arial Narrow"/>
                <w:color w:val="000000"/>
                <w:sz w:val="16"/>
                <w:szCs w:val="16"/>
                <w:lang w:val="es-ES_tradnl"/>
              </w:rPr>
              <w:t>Riesgo Alto</w:t>
            </w:r>
          </w:p>
        </w:tc>
      </w:tr>
    </w:tbl>
    <w:p w14:paraId="4BECB09A" w14:textId="77777777" w:rsidR="00C2017B" w:rsidRPr="00FE2AD5" w:rsidRDefault="00C2017B" w:rsidP="00F74D85">
      <w:pPr>
        <w:rPr>
          <w:rFonts w:ascii="Arial Narrow" w:hAnsi="Arial Narrow"/>
          <w:color w:val="000000"/>
          <w:sz w:val="24"/>
          <w:szCs w:val="24"/>
          <w:lang w:val="es-ES_tradnl"/>
        </w:rPr>
      </w:pPr>
    </w:p>
    <w:p w14:paraId="6F938688" w14:textId="77777777" w:rsidR="00FE2AD5" w:rsidRPr="00284757" w:rsidRDefault="00FE2AD5" w:rsidP="000E5A77">
      <w:pPr>
        <w:rPr>
          <w:rFonts w:ascii="Arial Narrow" w:hAnsi="Arial Narrow"/>
          <w:b/>
          <w:bCs/>
          <w:color w:val="000000"/>
          <w:sz w:val="24"/>
          <w:szCs w:val="24"/>
          <w:lang w:val="es-ES_tradnl"/>
        </w:rPr>
      </w:pPr>
      <w:r w:rsidRPr="00284757">
        <w:rPr>
          <w:rFonts w:ascii="Arial Narrow" w:hAnsi="Arial Narrow"/>
          <w:b/>
          <w:bCs/>
          <w:color w:val="000000"/>
          <w:sz w:val="24"/>
          <w:szCs w:val="24"/>
          <w:lang w:val="es-ES_tradnl"/>
        </w:rPr>
        <w:t>Forma de Mitigarlo</w:t>
      </w:r>
    </w:p>
    <w:p w14:paraId="099CF264" w14:textId="77777777" w:rsidR="00FE2AD5" w:rsidRPr="00FE2AD5" w:rsidRDefault="00FE2AD5" w:rsidP="000E5A77">
      <w:pPr>
        <w:rPr>
          <w:rFonts w:ascii="Arial Narrow" w:hAnsi="Arial Narrow"/>
          <w:color w:val="000000"/>
          <w:sz w:val="24"/>
          <w:szCs w:val="24"/>
          <w:lang w:val="es-ES_tradnl"/>
        </w:rPr>
      </w:pPr>
    </w:p>
    <w:tbl>
      <w:tblPr>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60"/>
        <w:gridCol w:w="472"/>
        <w:gridCol w:w="1680"/>
        <w:gridCol w:w="435"/>
        <w:gridCol w:w="357"/>
        <w:gridCol w:w="514"/>
        <w:gridCol w:w="289"/>
        <w:gridCol w:w="458"/>
        <w:gridCol w:w="1231"/>
        <w:gridCol w:w="1549"/>
        <w:gridCol w:w="1360"/>
      </w:tblGrid>
      <w:tr w:rsidR="00FE2AD5" w:rsidRPr="00284757" w14:paraId="6C093731" w14:textId="77777777" w:rsidTr="00284757">
        <w:trPr>
          <w:trHeight w:val="622"/>
          <w:tblHeader/>
        </w:trPr>
        <w:tc>
          <w:tcPr>
            <w:tcW w:w="207" w:type="pct"/>
            <w:vMerge w:val="restart"/>
            <w:shd w:val="clear" w:color="auto" w:fill="BFBFBF"/>
            <w:textDirection w:val="btLr"/>
            <w:vAlign w:val="center"/>
            <w:hideMark/>
          </w:tcPr>
          <w:p w14:paraId="650B97DB" w14:textId="07975F2E"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No.</w:t>
            </w:r>
          </w:p>
        </w:tc>
        <w:tc>
          <w:tcPr>
            <w:tcW w:w="271" w:type="pct"/>
            <w:vMerge w:val="restart"/>
            <w:shd w:val="clear" w:color="auto" w:fill="BFBFBF"/>
            <w:textDirection w:val="btLr"/>
            <w:hideMark/>
          </w:tcPr>
          <w:p w14:paraId="08CD88E0" w14:textId="77777777"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¿A quién se le asigna?</w:t>
            </w:r>
          </w:p>
        </w:tc>
        <w:tc>
          <w:tcPr>
            <w:tcW w:w="965" w:type="pct"/>
            <w:vMerge w:val="restart"/>
            <w:tcBorders>
              <w:right w:val="single" w:sz="4" w:space="0" w:color="auto"/>
            </w:tcBorders>
            <w:shd w:val="clear" w:color="auto" w:fill="BFBFBF"/>
            <w:vAlign w:val="center"/>
            <w:hideMark/>
          </w:tcPr>
          <w:p w14:paraId="5008A475" w14:textId="77777777"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Tratamiento/Controles a ser implementados</w:t>
            </w:r>
          </w:p>
        </w:tc>
        <w:tc>
          <w:tcPr>
            <w:tcW w:w="916"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69A0759" w14:textId="77777777"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Impacto después del tratamiento</w:t>
            </w:r>
          </w:p>
        </w:tc>
        <w:tc>
          <w:tcPr>
            <w:tcW w:w="263" w:type="pct"/>
            <w:vMerge w:val="restart"/>
            <w:tcBorders>
              <w:left w:val="single" w:sz="4" w:space="0" w:color="auto"/>
            </w:tcBorders>
            <w:shd w:val="clear" w:color="auto" w:fill="BFBFBF"/>
            <w:textDirection w:val="btLr"/>
            <w:vAlign w:val="center"/>
          </w:tcPr>
          <w:p w14:paraId="0E18E249" w14:textId="326ED62A"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 xml:space="preserve">¿Afecta </w:t>
            </w:r>
            <w:r w:rsidR="000D490F">
              <w:rPr>
                <w:rFonts w:ascii="Arial Narrow" w:hAnsi="Arial Narrow"/>
                <w:b/>
                <w:bCs/>
                <w:color w:val="000000"/>
                <w:sz w:val="16"/>
                <w:szCs w:val="16"/>
                <w:lang w:val="es-ES_tradnl"/>
              </w:rPr>
              <w:t xml:space="preserve">la ejecución </w:t>
            </w:r>
            <w:r w:rsidRPr="00284757">
              <w:rPr>
                <w:rFonts w:ascii="Arial Narrow" w:hAnsi="Arial Narrow"/>
                <w:b/>
                <w:bCs/>
                <w:color w:val="000000"/>
                <w:sz w:val="16"/>
                <w:szCs w:val="16"/>
                <w:lang w:val="es-ES_tradnl"/>
              </w:rPr>
              <w:t>contrato?</w:t>
            </w:r>
          </w:p>
        </w:tc>
        <w:tc>
          <w:tcPr>
            <w:tcW w:w="707" w:type="pct"/>
            <w:vMerge w:val="restart"/>
            <w:shd w:val="clear" w:color="auto" w:fill="BFBFBF"/>
            <w:textDirection w:val="btLr"/>
            <w:vAlign w:val="center"/>
            <w:hideMark/>
          </w:tcPr>
          <w:p w14:paraId="6BADD538" w14:textId="77777777"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Persona responsable por implementar el tratamiento</w:t>
            </w:r>
          </w:p>
        </w:tc>
        <w:tc>
          <w:tcPr>
            <w:tcW w:w="1671" w:type="pct"/>
            <w:gridSpan w:val="2"/>
            <w:shd w:val="clear" w:color="auto" w:fill="BFBFBF"/>
            <w:vAlign w:val="center"/>
          </w:tcPr>
          <w:p w14:paraId="06D9C939" w14:textId="77777777"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Monitoreo y revisión</w:t>
            </w:r>
          </w:p>
        </w:tc>
      </w:tr>
      <w:tr w:rsidR="00FE2AD5" w:rsidRPr="00284757" w14:paraId="357FE70D" w14:textId="77777777" w:rsidTr="00284757">
        <w:trPr>
          <w:cantSplit/>
          <w:trHeight w:val="1134"/>
          <w:tblHeader/>
        </w:trPr>
        <w:tc>
          <w:tcPr>
            <w:tcW w:w="207" w:type="pct"/>
            <w:vMerge/>
            <w:shd w:val="clear" w:color="auto" w:fill="BFBFBF"/>
            <w:textDirection w:val="btLr"/>
            <w:vAlign w:val="center"/>
          </w:tcPr>
          <w:p w14:paraId="38974870" w14:textId="77777777" w:rsidR="00FE2AD5" w:rsidRPr="00284757" w:rsidRDefault="00FE2AD5" w:rsidP="000E5A77">
            <w:pPr>
              <w:rPr>
                <w:rFonts w:ascii="Arial Narrow" w:hAnsi="Arial Narrow"/>
                <w:b/>
                <w:bCs/>
                <w:color w:val="000000"/>
                <w:sz w:val="16"/>
                <w:szCs w:val="16"/>
                <w:lang w:val="es-ES_tradnl"/>
              </w:rPr>
            </w:pPr>
          </w:p>
        </w:tc>
        <w:tc>
          <w:tcPr>
            <w:tcW w:w="271" w:type="pct"/>
            <w:vMerge/>
            <w:shd w:val="clear" w:color="auto" w:fill="BFBFBF"/>
            <w:textDirection w:val="btLr"/>
          </w:tcPr>
          <w:p w14:paraId="1EC2D16C" w14:textId="77777777" w:rsidR="00FE2AD5" w:rsidRPr="00284757" w:rsidRDefault="00FE2AD5" w:rsidP="000E5A77">
            <w:pPr>
              <w:rPr>
                <w:rFonts w:ascii="Arial Narrow" w:hAnsi="Arial Narrow"/>
                <w:b/>
                <w:bCs/>
                <w:color w:val="000000"/>
                <w:sz w:val="16"/>
                <w:szCs w:val="16"/>
                <w:lang w:val="es-ES_tradnl"/>
              </w:rPr>
            </w:pPr>
          </w:p>
        </w:tc>
        <w:tc>
          <w:tcPr>
            <w:tcW w:w="965" w:type="pct"/>
            <w:vMerge/>
            <w:shd w:val="clear" w:color="auto" w:fill="BFBFBF"/>
            <w:vAlign w:val="center"/>
          </w:tcPr>
          <w:p w14:paraId="32E8E2D1" w14:textId="77777777" w:rsidR="00FE2AD5" w:rsidRPr="00284757" w:rsidRDefault="00FE2AD5" w:rsidP="000E5A77">
            <w:pPr>
              <w:rPr>
                <w:rFonts w:ascii="Arial Narrow" w:hAnsi="Arial Narrow"/>
                <w:b/>
                <w:bCs/>
                <w:color w:val="000000"/>
                <w:sz w:val="16"/>
                <w:szCs w:val="16"/>
                <w:lang w:val="es-ES_tradnl"/>
              </w:rPr>
            </w:pPr>
          </w:p>
        </w:tc>
        <w:tc>
          <w:tcPr>
            <w:tcW w:w="250" w:type="pct"/>
            <w:tcBorders>
              <w:top w:val="single" w:sz="4" w:space="0" w:color="auto"/>
            </w:tcBorders>
            <w:shd w:val="clear" w:color="auto" w:fill="BFBFBF"/>
            <w:textDirection w:val="btLr"/>
            <w:vAlign w:val="center"/>
          </w:tcPr>
          <w:p w14:paraId="2B5249D0" w14:textId="77777777"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Probabilidad</w:t>
            </w:r>
          </w:p>
        </w:tc>
        <w:tc>
          <w:tcPr>
            <w:tcW w:w="205" w:type="pct"/>
            <w:tcBorders>
              <w:top w:val="single" w:sz="4" w:space="0" w:color="auto"/>
            </w:tcBorders>
            <w:shd w:val="clear" w:color="auto" w:fill="BFBFBF"/>
            <w:textDirection w:val="btLr"/>
          </w:tcPr>
          <w:p w14:paraId="0EE67AE5" w14:textId="77777777"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Impacto</w:t>
            </w:r>
          </w:p>
        </w:tc>
        <w:tc>
          <w:tcPr>
            <w:tcW w:w="295" w:type="pct"/>
            <w:tcBorders>
              <w:top w:val="single" w:sz="4" w:space="0" w:color="auto"/>
            </w:tcBorders>
            <w:shd w:val="clear" w:color="auto" w:fill="BFBFBF"/>
            <w:textDirection w:val="btLr"/>
          </w:tcPr>
          <w:p w14:paraId="3B055DDC" w14:textId="77777777"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Valoración del Riesgo</w:t>
            </w:r>
          </w:p>
        </w:tc>
        <w:tc>
          <w:tcPr>
            <w:tcW w:w="166" w:type="pct"/>
            <w:tcBorders>
              <w:top w:val="single" w:sz="4" w:space="0" w:color="auto"/>
            </w:tcBorders>
            <w:shd w:val="clear" w:color="auto" w:fill="BFBFBF"/>
            <w:textDirection w:val="btLr"/>
          </w:tcPr>
          <w:p w14:paraId="57EEA360" w14:textId="77777777"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Categoría</w:t>
            </w:r>
          </w:p>
        </w:tc>
        <w:tc>
          <w:tcPr>
            <w:tcW w:w="263" w:type="pct"/>
            <w:vMerge/>
            <w:shd w:val="clear" w:color="auto" w:fill="BFBFBF"/>
            <w:vAlign w:val="center"/>
          </w:tcPr>
          <w:p w14:paraId="78FE8DA3" w14:textId="77777777" w:rsidR="00FE2AD5" w:rsidRPr="00284757" w:rsidRDefault="00FE2AD5" w:rsidP="000E5A77">
            <w:pPr>
              <w:rPr>
                <w:rFonts w:ascii="Arial Narrow" w:hAnsi="Arial Narrow"/>
                <w:b/>
                <w:bCs/>
                <w:color w:val="000000"/>
                <w:sz w:val="16"/>
                <w:szCs w:val="16"/>
                <w:lang w:val="es-ES_tradnl"/>
              </w:rPr>
            </w:pPr>
          </w:p>
        </w:tc>
        <w:tc>
          <w:tcPr>
            <w:tcW w:w="707" w:type="pct"/>
            <w:vMerge/>
            <w:shd w:val="clear" w:color="auto" w:fill="BFBFBF"/>
            <w:vAlign w:val="center"/>
          </w:tcPr>
          <w:p w14:paraId="588C9868" w14:textId="77777777" w:rsidR="00FE2AD5" w:rsidRPr="00284757" w:rsidRDefault="00FE2AD5" w:rsidP="000E5A77">
            <w:pPr>
              <w:rPr>
                <w:rFonts w:ascii="Arial Narrow" w:hAnsi="Arial Narrow"/>
                <w:b/>
                <w:bCs/>
                <w:color w:val="000000"/>
                <w:sz w:val="16"/>
                <w:szCs w:val="16"/>
                <w:lang w:val="es-ES_tradnl"/>
              </w:rPr>
            </w:pPr>
          </w:p>
        </w:tc>
        <w:tc>
          <w:tcPr>
            <w:tcW w:w="890" w:type="pct"/>
            <w:shd w:val="clear" w:color="auto" w:fill="BFBFBF"/>
            <w:textDirection w:val="btLr"/>
            <w:vAlign w:val="center"/>
          </w:tcPr>
          <w:p w14:paraId="24BFA0BB" w14:textId="77777777"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¿Cómo se realiza el monitoreo?</w:t>
            </w:r>
          </w:p>
        </w:tc>
        <w:tc>
          <w:tcPr>
            <w:tcW w:w="781" w:type="pct"/>
            <w:shd w:val="clear" w:color="auto" w:fill="BFBFBF"/>
            <w:textDirection w:val="btLr"/>
            <w:vAlign w:val="center"/>
          </w:tcPr>
          <w:p w14:paraId="6685DC54" w14:textId="552B28F9"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Periodicidad</w:t>
            </w:r>
          </w:p>
          <w:p w14:paraId="38627DC6" w14:textId="77777777" w:rsidR="00FE2AD5" w:rsidRPr="00284757" w:rsidRDefault="00FE2AD5" w:rsidP="000E5A77">
            <w:pPr>
              <w:rPr>
                <w:rFonts w:ascii="Arial Narrow" w:hAnsi="Arial Narrow"/>
                <w:b/>
                <w:bCs/>
                <w:color w:val="000000"/>
                <w:sz w:val="16"/>
                <w:szCs w:val="16"/>
                <w:lang w:val="es-ES_tradnl"/>
              </w:rPr>
            </w:pPr>
            <w:r w:rsidRPr="00284757">
              <w:rPr>
                <w:rFonts w:ascii="Arial Narrow" w:hAnsi="Arial Narrow"/>
                <w:b/>
                <w:bCs/>
                <w:color w:val="000000"/>
                <w:sz w:val="16"/>
                <w:szCs w:val="16"/>
                <w:lang w:val="es-ES_tradnl"/>
              </w:rPr>
              <w:t>¿Cuándo?</w:t>
            </w:r>
          </w:p>
        </w:tc>
      </w:tr>
      <w:tr w:rsidR="00FE2AD5" w:rsidRPr="00284757" w14:paraId="031CFD1B" w14:textId="77777777" w:rsidTr="00284757">
        <w:trPr>
          <w:cantSplit/>
          <w:trHeight w:val="1134"/>
        </w:trPr>
        <w:tc>
          <w:tcPr>
            <w:tcW w:w="207" w:type="pct"/>
            <w:shd w:val="clear" w:color="auto" w:fill="auto"/>
            <w:textDirection w:val="btLr"/>
            <w:vAlign w:val="center"/>
          </w:tcPr>
          <w:p w14:paraId="2D7DFF1D" w14:textId="5441F49B" w:rsidR="00FE2AD5" w:rsidRPr="00284757" w:rsidRDefault="00284757" w:rsidP="000E5A77">
            <w:pPr>
              <w:rPr>
                <w:rFonts w:ascii="Arial Narrow" w:hAnsi="Arial Narrow"/>
                <w:color w:val="000000"/>
                <w:sz w:val="16"/>
                <w:szCs w:val="16"/>
                <w:lang w:val="es-ES_tradnl"/>
              </w:rPr>
            </w:pPr>
            <w:r>
              <w:rPr>
                <w:rFonts w:ascii="Arial Narrow" w:hAnsi="Arial Narrow"/>
                <w:color w:val="000000"/>
                <w:sz w:val="16"/>
                <w:szCs w:val="16"/>
                <w:lang w:val="es-ES_tradnl"/>
              </w:rPr>
              <w:t xml:space="preserve">            1</w:t>
            </w:r>
          </w:p>
        </w:tc>
        <w:tc>
          <w:tcPr>
            <w:tcW w:w="271" w:type="pct"/>
            <w:shd w:val="clear" w:color="auto" w:fill="auto"/>
            <w:textDirection w:val="btLr"/>
            <w:vAlign w:val="center"/>
          </w:tcPr>
          <w:p w14:paraId="55B0CB2F"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CONTRATISTA</w:t>
            </w:r>
          </w:p>
        </w:tc>
        <w:tc>
          <w:tcPr>
            <w:tcW w:w="965" w:type="pct"/>
            <w:shd w:val="clear" w:color="auto" w:fill="auto"/>
            <w:vAlign w:val="center"/>
          </w:tcPr>
          <w:p w14:paraId="7A6FA722"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 xml:space="preserve">Se establecen plazos perentorios para el perfeccionamiento y ejecución del contrato. </w:t>
            </w:r>
          </w:p>
        </w:tc>
        <w:tc>
          <w:tcPr>
            <w:tcW w:w="250" w:type="pct"/>
            <w:shd w:val="clear" w:color="auto" w:fill="auto"/>
            <w:textDirection w:val="btLr"/>
            <w:vAlign w:val="center"/>
          </w:tcPr>
          <w:p w14:paraId="286BB41F" w14:textId="5F878E0A" w:rsidR="00FE2AD5" w:rsidRPr="00284757" w:rsidRDefault="00284757" w:rsidP="000E5A77">
            <w:pPr>
              <w:rPr>
                <w:rFonts w:ascii="Arial Narrow" w:hAnsi="Arial Narrow"/>
                <w:color w:val="000000"/>
                <w:sz w:val="16"/>
                <w:szCs w:val="16"/>
                <w:lang w:val="es-ES_tradnl"/>
              </w:rPr>
            </w:pPr>
            <w:r>
              <w:rPr>
                <w:rFonts w:ascii="Arial Narrow" w:hAnsi="Arial Narrow"/>
                <w:color w:val="000000"/>
                <w:sz w:val="16"/>
                <w:szCs w:val="16"/>
                <w:lang w:val="es-ES_tradnl"/>
              </w:rPr>
              <w:t xml:space="preserve">            </w:t>
            </w:r>
            <w:r w:rsidR="00FE2AD5" w:rsidRPr="00284757">
              <w:rPr>
                <w:rFonts w:ascii="Arial Narrow" w:hAnsi="Arial Narrow"/>
                <w:color w:val="000000"/>
                <w:sz w:val="16"/>
                <w:szCs w:val="16"/>
                <w:lang w:val="es-ES_tradnl"/>
              </w:rPr>
              <w:t>1</w:t>
            </w:r>
          </w:p>
        </w:tc>
        <w:tc>
          <w:tcPr>
            <w:tcW w:w="205" w:type="pct"/>
            <w:shd w:val="clear" w:color="auto" w:fill="auto"/>
            <w:textDirection w:val="btLr"/>
            <w:vAlign w:val="center"/>
          </w:tcPr>
          <w:p w14:paraId="46E9CAF9" w14:textId="5279A9D7" w:rsidR="00FE2AD5" w:rsidRPr="00284757" w:rsidRDefault="00284757" w:rsidP="000E5A77">
            <w:pPr>
              <w:rPr>
                <w:rFonts w:ascii="Arial Narrow" w:hAnsi="Arial Narrow"/>
                <w:color w:val="000000"/>
                <w:sz w:val="16"/>
                <w:szCs w:val="16"/>
                <w:lang w:val="es-ES_tradnl"/>
              </w:rPr>
            </w:pPr>
            <w:r>
              <w:rPr>
                <w:rFonts w:ascii="Arial Narrow" w:hAnsi="Arial Narrow"/>
                <w:color w:val="000000"/>
                <w:sz w:val="16"/>
                <w:szCs w:val="16"/>
                <w:lang w:val="es-ES_tradnl"/>
              </w:rPr>
              <w:t xml:space="preserve">            </w:t>
            </w:r>
            <w:r w:rsidR="00FE2AD5" w:rsidRPr="00284757">
              <w:rPr>
                <w:rFonts w:ascii="Arial Narrow" w:hAnsi="Arial Narrow"/>
                <w:color w:val="000000"/>
                <w:sz w:val="16"/>
                <w:szCs w:val="16"/>
                <w:lang w:val="es-ES_tradnl"/>
              </w:rPr>
              <w:t>1</w:t>
            </w:r>
          </w:p>
        </w:tc>
        <w:tc>
          <w:tcPr>
            <w:tcW w:w="295" w:type="pct"/>
            <w:textDirection w:val="btLr"/>
          </w:tcPr>
          <w:p w14:paraId="121C97C3" w14:textId="44518270" w:rsidR="00FE2AD5" w:rsidRPr="00284757" w:rsidRDefault="00284757" w:rsidP="000E5A77">
            <w:pPr>
              <w:ind w:left="113" w:right="113"/>
              <w:rPr>
                <w:rFonts w:ascii="Arial Narrow" w:hAnsi="Arial Narrow"/>
                <w:color w:val="000000"/>
                <w:sz w:val="16"/>
                <w:szCs w:val="16"/>
                <w:lang w:val="es-ES_tradnl"/>
              </w:rPr>
            </w:pPr>
            <w:r>
              <w:rPr>
                <w:rFonts w:ascii="Arial Narrow" w:hAnsi="Arial Narrow"/>
                <w:color w:val="000000"/>
                <w:sz w:val="16"/>
                <w:szCs w:val="16"/>
                <w:lang w:val="es-ES_tradnl"/>
              </w:rPr>
              <w:t xml:space="preserve">         </w:t>
            </w:r>
            <w:r w:rsidR="00FE2AD5" w:rsidRPr="00284757">
              <w:rPr>
                <w:rFonts w:ascii="Arial Narrow" w:hAnsi="Arial Narrow"/>
                <w:color w:val="000000"/>
                <w:sz w:val="16"/>
                <w:szCs w:val="16"/>
                <w:lang w:val="es-ES_tradnl"/>
              </w:rPr>
              <w:t>2</w:t>
            </w:r>
          </w:p>
        </w:tc>
        <w:tc>
          <w:tcPr>
            <w:tcW w:w="166" w:type="pct"/>
            <w:textDirection w:val="btLr"/>
          </w:tcPr>
          <w:p w14:paraId="6DF6DD7E" w14:textId="77777777" w:rsidR="00FE2AD5" w:rsidRPr="00284757" w:rsidRDefault="00FE2AD5" w:rsidP="000E5A77">
            <w:pPr>
              <w:ind w:left="113" w:right="113"/>
              <w:rPr>
                <w:rFonts w:ascii="Arial Narrow" w:hAnsi="Arial Narrow"/>
                <w:color w:val="000000"/>
                <w:sz w:val="16"/>
                <w:szCs w:val="16"/>
                <w:lang w:val="es-ES_tradnl"/>
              </w:rPr>
            </w:pPr>
            <w:r w:rsidRPr="00284757">
              <w:rPr>
                <w:rFonts w:ascii="Arial Narrow" w:hAnsi="Arial Narrow"/>
                <w:color w:val="000000"/>
                <w:sz w:val="16"/>
                <w:szCs w:val="16"/>
                <w:lang w:val="es-ES_tradnl"/>
              </w:rPr>
              <w:t>Riesgo Bajo</w:t>
            </w:r>
          </w:p>
        </w:tc>
        <w:tc>
          <w:tcPr>
            <w:tcW w:w="263" w:type="pct"/>
            <w:shd w:val="clear" w:color="auto" w:fill="auto"/>
            <w:vAlign w:val="center"/>
          </w:tcPr>
          <w:p w14:paraId="329C19D1"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No</w:t>
            </w:r>
          </w:p>
        </w:tc>
        <w:tc>
          <w:tcPr>
            <w:tcW w:w="707" w:type="pct"/>
            <w:shd w:val="clear" w:color="auto" w:fill="auto"/>
            <w:vAlign w:val="center"/>
          </w:tcPr>
          <w:p w14:paraId="29974842"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Grupo de Contratación y</w:t>
            </w:r>
          </w:p>
          <w:p w14:paraId="2BBBE3F2"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Contratista</w:t>
            </w:r>
          </w:p>
        </w:tc>
        <w:tc>
          <w:tcPr>
            <w:tcW w:w="890" w:type="pct"/>
            <w:shd w:val="clear" w:color="auto" w:fill="auto"/>
            <w:vAlign w:val="center"/>
          </w:tcPr>
          <w:p w14:paraId="622477D4"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Verificando el cumplimiento de los plazos establecidos para el perfeccionamiento y ejecución del contrato.</w:t>
            </w:r>
          </w:p>
        </w:tc>
        <w:tc>
          <w:tcPr>
            <w:tcW w:w="781" w:type="pct"/>
            <w:shd w:val="clear" w:color="auto" w:fill="auto"/>
            <w:vAlign w:val="center"/>
          </w:tcPr>
          <w:p w14:paraId="2C15F3B5"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Cada vez que se elabora un contrato.</w:t>
            </w:r>
          </w:p>
          <w:p w14:paraId="61332B9C" w14:textId="77777777" w:rsidR="00FE2AD5" w:rsidRPr="00284757" w:rsidRDefault="00FE2AD5" w:rsidP="000E5A77">
            <w:pPr>
              <w:rPr>
                <w:rFonts w:ascii="Arial Narrow" w:hAnsi="Arial Narrow"/>
                <w:color w:val="000000"/>
                <w:sz w:val="16"/>
                <w:szCs w:val="16"/>
                <w:lang w:val="es-ES_tradnl"/>
              </w:rPr>
            </w:pPr>
          </w:p>
        </w:tc>
      </w:tr>
      <w:tr w:rsidR="00FE2AD5" w:rsidRPr="00284757" w14:paraId="5EB5FFB2" w14:textId="77777777" w:rsidTr="00284757">
        <w:trPr>
          <w:cantSplit/>
          <w:trHeight w:val="1134"/>
        </w:trPr>
        <w:tc>
          <w:tcPr>
            <w:tcW w:w="207" w:type="pct"/>
            <w:shd w:val="clear" w:color="auto" w:fill="auto"/>
            <w:textDirection w:val="btLr"/>
            <w:vAlign w:val="center"/>
          </w:tcPr>
          <w:p w14:paraId="0A26AAD6" w14:textId="6BE05B9C" w:rsidR="00FE2AD5" w:rsidRPr="00284757" w:rsidRDefault="004470EC" w:rsidP="000E5A77">
            <w:pPr>
              <w:rPr>
                <w:rFonts w:ascii="Arial Narrow" w:hAnsi="Arial Narrow"/>
                <w:color w:val="000000"/>
                <w:sz w:val="16"/>
                <w:szCs w:val="16"/>
                <w:lang w:val="es-ES_tradnl"/>
              </w:rPr>
            </w:pPr>
            <w:r>
              <w:rPr>
                <w:rFonts w:ascii="Arial Narrow" w:hAnsi="Arial Narrow"/>
                <w:color w:val="000000"/>
                <w:sz w:val="16"/>
                <w:szCs w:val="16"/>
                <w:lang w:val="es-ES_tradnl"/>
              </w:rPr>
              <w:lastRenderedPageBreak/>
              <w:t xml:space="preserve">            2</w:t>
            </w:r>
          </w:p>
        </w:tc>
        <w:tc>
          <w:tcPr>
            <w:tcW w:w="271" w:type="pct"/>
            <w:shd w:val="clear" w:color="auto" w:fill="auto"/>
            <w:textDirection w:val="btLr"/>
            <w:vAlign w:val="center"/>
          </w:tcPr>
          <w:p w14:paraId="087485CD"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CONTRATISTA</w:t>
            </w:r>
          </w:p>
        </w:tc>
        <w:tc>
          <w:tcPr>
            <w:tcW w:w="965" w:type="pct"/>
            <w:shd w:val="clear" w:color="auto" w:fill="auto"/>
            <w:vAlign w:val="center"/>
          </w:tcPr>
          <w:p w14:paraId="793DBA77"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 xml:space="preserve">Reporte al Administrador del SECOP, y dejar evidencia de la interrupción del servicio. </w:t>
            </w:r>
          </w:p>
        </w:tc>
        <w:tc>
          <w:tcPr>
            <w:tcW w:w="250" w:type="pct"/>
            <w:shd w:val="clear" w:color="auto" w:fill="auto"/>
            <w:textDirection w:val="btLr"/>
            <w:vAlign w:val="center"/>
          </w:tcPr>
          <w:p w14:paraId="5027503C" w14:textId="6EB22DB1"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 xml:space="preserve"> </w:t>
            </w:r>
            <w:r w:rsidR="004470EC">
              <w:rPr>
                <w:rFonts w:ascii="Arial Narrow" w:hAnsi="Arial Narrow"/>
                <w:color w:val="000000"/>
                <w:sz w:val="16"/>
                <w:szCs w:val="16"/>
                <w:lang w:val="es-ES_tradnl"/>
              </w:rPr>
              <w:t xml:space="preserve">            </w:t>
            </w:r>
            <w:r w:rsidRPr="00284757">
              <w:rPr>
                <w:rFonts w:ascii="Arial Narrow" w:hAnsi="Arial Narrow"/>
                <w:color w:val="000000"/>
                <w:sz w:val="16"/>
                <w:szCs w:val="16"/>
                <w:lang w:val="es-ES_tradnl"/>
              </w:rPr>
              <w:t>1</w:t>
            </w:r>
          </w:p>
        </w:tc>
        <w:tc>
          <w:tcPr>
            <w:tcW w:w="205" w:type="pct"/>
            <w:shd w:val="clear" w:color="auto" w:fill="auto"/>
            <w:textDirection w:val="btLr"/>
            <w:vAlign w:val="center"/>
          </w:tcPr>
          <w:p w14:paraId="0F3DDB0D" w14:textId="2B5FDAB9"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 xml:space="preserve"> </w:t>
            </w:r>
            <w:r w:rsidR="004470EC">
              <w:rPr>
                <w:rFonts w:ascii="Arial Narrow" w:hAnsi="Arial Narrow"/>
                <w:color w:val="000000"/>
                <w:sz w:val="16"/>
                <w:szCs w:val="16"/>
                <w:lang w:val="es-ES_tradnl"/>
              </w:rPr>
              <w:t xml:space="preserve">            </w:t>
            </w:r>
            <w:r w:rsidRPr="00284757">
              <w:rPr>
                <w:rFonts w:ascii="Arial Narrow" w:hAnsi="Arial Narrow"/>
                <w:color w:val="000000"/>
                <w:sz w:val="16"/>
                <w:szCs w:val="16"/>
                <w:lang w:val="es-ES_tradnl"/>
              </w:rPr>
              <w:t>1</w:t>
            </w:r>
          </w:p>
        </w:tc>
        <w:tc>
          <w:tcPr>
            <w:tcW w:w="295" w:type="pct"/>
            <w:textDirection w:val="btLr"/>
            <w:vAlign w:val="center"/>
          </w:tcPr>
          <w:p w14:paraId="53093F9D" w14:textId="212DE83B" w:rsidR="00FE2AD5" w:rsidRPr="00284757" w:rsidRDefault="004470EC" w:rsidP="000E5A77">
            <w:pPr>
              <w:ind w:left="113" w:right="113"/>
              <w:rPr>
                <w:rFonts w:ascii="Arial Narrow" w:hAnsi="Arial Narrow"/>
                <w:color w:val="000000"/>
                <w:sz w:val="16"/>
                <w:szCs w:val="16"/>
                <w:lang w:val="es-ES_tradnl"/>
              </w:rPr>
            </w:pPr>
            <w:r>
              <w:rPr>
                <w:rFonts w:ascii="Arial Narrow" w:hAnsi="Arial Narrow"/>
                <w:color w:val="000000"/>
                <w:sz w:val="16"/>
                <w:szCs w:val="16"/>
                <w:lang w:val="es-ES_tradnl"/>
              </w:rPr>
              <w:t xml:space="preserve">         </w:t>
            </w:r>
            <w:r w:rsidR="00FE2AD5" w:rsidRPr="00284757">
              <w:rPr>
                <w:rFonts w:ascii="Arial Narrow" w:hAnsi="Arial Narrow"/>
                <w:color w:val="000000"/>
                <w:sz w:val="16"/>
                <w:szCs w:val="16"/>
                <w:lang w:val="es-ES_tradnl"/>
              </w:rPr>
              <w:t>2</w:t>
            </w:r>
          </w:p>
        </w:tc>
        <w:tc>
          <w:tcPr>
            <w:tcW w:w="166" w:type="pct"/>
            <w:textDirection w:val="btLr"/>
          </w:tcPr>
          <w:p w14:paraId="24DA453A" w14:textId="77777777" w:rsidR="00FE2AD5" w:rsidRPr="00284757" w:rsidRDefault="00FE2AD5" w:rsidP="000E5A77">
            <w:pPr>
              <w:ind w:left="113" w:right="113"/>
              <w:rPr>
                <w:rFonts w:ascii="Arial Narrow" w:hAnsi="Arial Narrow"/>
                <w:color w:val="000000"/>
                <w:sz w:val="16"/>
                <w:szCs w:val="16"/>
                <w:lang w:val="es-ES_tradnl"/>
              </w:rPr>
            </w:pPr>
            <w:r w:rsidRPr="00284757">
              <w:rPr>
                <w:rFonts w:ascii="Arial Narrow" w:hAnsi="Arial Narrow"/>
                <w:color w:val="000000"/>
                <w:sz w:val="16"/>
                <w:szCs w:val="16"/>
                <w:lang w:val="es-ES_tradnl"/>
              </w:rPr>
              <w:t>Riesgo Bajo</w:t>
            </w:r>
          </w:p>
        </w:tc>
        <w:tc>
          <w:tcPr>
            <w:tcW w:w="263" w:type="pct"/>
            <w:shd w:val="clear" w:color="auto" w:fill="auto"/>
            <w:textDirection w:val="btLr"/>
            <w:vAlign w:val="center"/>
          </w:tcPr>
          <w:p w14:paraId="649E77B8" w14:textId="4F2A1E54" w:rsidR="00FE2AD5" w:rsidRPr="00284757" w:rsidRDefault="004470EC" w:rsidP="000E5A77">
            <w:pPr>
              <w:ind w:left="113" w:right="113"/>
              <w:rPr>
                <w:rFonts w:ascii="Arial Narrow" w:hAnsi="Arial Narrow"/>
                <w:color w:val="000000"/>
                <w:sz w:val="16"/>
                <w:szCs w:val="16"/>
                <w:lang w:val="es-ES_tradnl"/>
              </w:rPr>
            </w:pPr>
            <w:r>
              <w:rPr>
                <w:rFonts w:ascii="Arial Narrow" w:hAnsi="Arial Narrow"/>
                <w:color w:val="000000"/>
                <w:sz w:val="16"/>
                <w:szCs w:val="16"/>
                <w:lang w:val="es-ES_tradnl"/>
              </w:rPr>
              <w:t xml:space="preserve">        </w:t>
            </w:r>
            <w:r w:rsidRPr="00284757">
              <w:rPr>
                <w:rFonts w:ascii="Arial Narrow" w:hAnsi="Arial Narrow"/>
                <w:color w:val="000000"/>
                <w:sz w:val="16"/>
                <w:szCs w:val="16"/>
                <w:lang w:val="es-ES_tradnl"/>
              </w:rPr>
              <w:t>No</w:t>
            </w:r>
          </w:p>
        </w:tc>
        <w:tc>
          <w:tcPr>
            <w:tcW w:w="707" w:type="pct"/>
            <w:shd w:val="clear" w:color="auto" w:fill="auto"/>
            <w:vAlign w:val="center"/>
          </w:tcPr>
          <w:p w14:paraId="2E63A9C8" w14:textId="77777777" w:rsidR="00FE2AD5" w:rsidRPr="00284757" w:rsidRDefault="00FE2AD5" w:rsidP="000E5A77">
            <w:pPr>
              <w:ind w:left="113" w:right="113"/>
              <w:rPr>
                <w:rFonts w:ascii="Arial Narrow" w:hAnsi="Arial Narrow"/>
                <w:color w:val="000000"/>
                <w:sz w:val="16"/>
                <w:szCs w:val="16"/>
                <w:lang w:val="es-ES_tradnl"/>
              </w:rPr>
            </w:pPr>
            <w:r w:rsidRPr="00284757">
              <w:rPr>
                <w:rFonts w:ascii="Arial Narrow" w:hAnsi="Arial Narrow"/>
                <w:color w:val="000000"/>
                <w:sz w:val="16"/>
                <w:szCs w:val="16"/>
                <w:lang w:val="es-ES_tradnl"/>
              </w:rPr>
              <w:t>Grupo de Contratación</w:t>
            </w:r>
          </w:p>
        </w:tc>
        <w:tc>
          <w:tcPr>
            <w:tcW w:w="890" w:type="pct"/>
            <w:shd w:val="clear" w:color="auto" w:fill="auto"/>
            <w:vAlign w:val="center"/>
          </w:tcPr>
          <w:p w14:paraId="407532A0" w14:textId="77777777" w:rsidR="00FE2AD5" w:rsidRPr="00284757" w:rsidRDefault="00FE2AD5" w:rsidP="000E5A77">
            <w:pPr>
              <w:ind w:left="113" w:right="113"/>
              <w:rPr>
                <w:rFonts w:ascii="Arial Narrow" w:hAnsi="Arial Narrow"/>
                <w:color w:val="000000"/>
                <w:sz w:val="16"/>
                <w:szCs w:val="16"/>
                <w:lang w:val="es-ES_tradnl"/>
              </w:rPr>
            </w:pPr>
            <w:r w:rsidRPr="00284757">
              <w:rPr>
                <w:rFonts w:ascii="Arial Narrow" w:hAnsi="Arial Narrow"/>
                <w:color w:val="000000"/>
                <w:sz w:val="16"/>
                <w:szCs w:val="16"/>
                <w:lang w:val="es-ES_tradnl"/>
              </w:rPr>
              <w:t>Revisando la Página de SECOP para el cargue de la información</w:t>
            </w:r>
          </w:p>
        </w:tc>
        <w:tc>
          <w:tcPr>
            <w:tcW w:w="781" w:type="pct"/>
            <w:shd w:val="clear" w:color="auto" w:fill="auto"/>
            <w:vAlign w:val="center"/>
          </w:tcPr>
          <w:p w14:paraId="6B23FD36" w14:textId="6546D887" w:rsidR="00FE2AD5" w:rsidRPr="00284757" w:rsidRDefault="00FE2AD5" w:rsidP="000E5A77">
            <w:pPr>
              <w:ind w:left="113" w:right="113"/>
              <w:rPr>
                <w:rFonts w:ascii="Arial Narrow" w:hAnsi="Arial Narrow"/>
                <w:color w:val="000000"/>
                <w:sz w:val="16"/>
                <w:szCs w:val="16"/>
                <w:lang w:val="es-ES_tradnl"/>
              </w:rPr>
            </w:pPr>
            <w:r w:rsidRPr="00284757">
              <w:rPr>
                <w:rFonts w:ascii="Arial Narrow" w:hAnsi="Arial Narrow"/>
                <w:color w:val="000000"/>
                <w:sz w:val="16"/>
                <w:szCs w:val="16"/>
                <w:lang w:val="es-ES_tradnl"/>
              </w:rPr>
              <w:t>Cada vez que hay que publicar actos</w:t>
            </w:r>
            <w:r w:rsidR="004470EC">
              <w:rPr>
                <w:rFonts w:ascii="Arial Narrow" w:hAnsi="Arial Narrow"/>
                <w:color w:val="000000"/>
                <w:sz w:val="16"/>
                <w:szCs w:val="16"/>
                <w:lang w:val="es-ES_tradnl"/>
              </w:rPr>
              <w:t xml:space="preserve"> </w:t>
            </w:r>
            <w:r w:rsidRPr="00284757">
              <w:rPr>
                <w:rFonts w:ascii="Arial Narrow" w:hAnsi="Arial Narrow"/>
                <w:color w:val="000000"/>
                <w:sz w:val="16"/>
                <w:szCs w:val="16"/>
                <w:lang w:val="es-ES_tradnl"/>
              </w:rPr>
              <w:t>de contratación</w:t>
            </w:r>
          </w:p>
        </w:tc>
      </w:tr>
      <w:tr w:rsidR="00FE2AD5" w:rsidRPr="00284757" w14:paraId="14DD89A5" w14:textId="77777777" w:rsidTr="00284757">
        <w:trPr>
          <w:cantSplit/>
          <w:trHeight w:val="1134"/>
        </w:trPr>
        <w:tc>
          <w:tcPr>
            <w:tcW w:w="207" w:type="pct"/>
            <w:shd w:val="clear" w:color="auto" w:fill="auto"/>
            <w:textDirection w:val="btLr"/>
            <w:vAlign w:val="center"/>
          </w:tcPr>
          <w:p w14:paraId="071F2BE8" w14:textId="5FD2F101" w:rsidR="00FE2AD5" w:rsidRPr="00284757" w:rsidRDefault="004470EC" w:rsidP="000E5A77">
            <w:pPr>
              <w:rPr>
                <w:rFonts w:ascii="Arial Narrow" w:hAnsi="Arial Narrow"/>
                <w:color w:val="000000"/>
                <w:sz w:val="16"/>
                <w:szCs w:val="16"/>
                <w:lang w:val="es-ES_tradnl"/>
              </w:rPr>
            </w:pPr>
            <w:r>
              <w:rPr>
                <w:rFonts w:ascii="Arial Narrow" w:hAnsi="Arial Narrow"/>
                <w:color w:val="000000"/>
                <w:sz w:val="16"/>
                <w:szCs w:val="16"/>
                <w:lang w:val="es-ES_tradnl"/>
              </w:rPr>
              <w:t xml:space="preserve">          3</w:t>
            </w:r>
          </w:p>
        </w:tc>
        <w:tc>
          <w:tcPr>
            <w:tcW w:w="271" w:type="pct"/>
            <w:shd w:val="clear" w:color="auto" w:fill="auto"/>
            <w:textDirection w:val="btLr"/>
            <w:vAlign w:val="center"/>
          </w:tcPr>
          <w:p w14:paraId="51E40765"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CONTRATISTA</w:t>
            </w:r>
          </w:p>
        </w:tc>
        <w:tc>
          <w:tcPr>
            <w:tcW w:w="965" w:type="pct"/>
            <w:shd w:val="clear" w:color="auto" w:fill="auto"/>
            <w:vAlign w:val="center"/>
          </w:tcPr>
          <w:p w14:paraId="33FC9CA9"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Seguimiento y verificación del cumplimiento de las obligaciones pactadas en el contrato.</w:t>
            </w:r>
          </w:p>
          <w:p w14:paraId="7D12D99B"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 xml:space="preserve"> </w:t>
            </w:r>
          </w:p>
        </w:tc>
        <w:tc>
          <w:tcPr>
            <w:tcW w:w="250" w:type="pct"/>
            <w:shd w:val="clear" w:color="auto" w:fill="auto"/>
            <w:textDirection w:val="btLr"/>
            <w:vAlign w:val="center"/>
          </w:tcPr>
          <w:p w14:paraId="573303D2" w14:textId="517432E1" w:rsidR="00FE2AD5" w:rsidRPr="00284757" w:rsidRDefault="004470EC" w:rsidP="000E5A77">
            <w:pPr>
              <w:rPr>
                <w:rFonts w:ascii="Arial Narrow" w:hAnsi="Arial Narrow"/>
                <w:color w:val="000000"/>
                <w:sz w:val="16"/>
                <w:szCs w:val="16"/>
                <w:lang w:val="es-ES_tradnl"/>
              </w:rPr>
            </w:pPr>
            <w:r>
              <w:rPr>
                <w:rFonts w:ascii="Arial Narrow" w:hAnsi="Arial Narrow"/>
                <w:color w:val="000000"/>
                <w:sz w:val="16"/>
                <w:szCs w:val="16"/>
                <w:lang w:val="es-ES_tradnl"/>
              </w:rPr>
              <w:t xml:space="preserve">                </w:t>
            </w:r>
            <w:r w:rsidR="00FE2AD5" w:rsidRPr="00284757">
              <w:rPr>
                <w:rFonts w:ascii="Arial Narrow" w:hAnsi="Arial Narrow"/>
                <w:color w:val="000000"/>
                <w:sz w:val="16"/>
                <w:szCs w:val="16"/>
                <w:lang w:val="es-ES_tradnl"/>
              </w:rPr>
              <w:t xml:space="preserve"> 1</w:t>
            </w:r>
          </w:p>
        </w:tc>
        <w:tc>
          <w:tcPr>
            <w:tcW w:w="205" w:type="pct"/>
            <w:shd w:val="clear" w:color="auto" w:fill="auto"/>
            <w:textDirection w:val="btLr"/>
            <w:vAlign w:val="center"/>
          </w:tcPr>
          <w:p w14:paraId="5B267A83" w14:textId="25829F71" w:rsidR="00FE2AD5" w:rsidRPr="00284757" w:rsidRDefault="004470EC" w:rsidP="000E5A77">
            <w:pPr>
              <w:rPr>
                <w:rFonts w:ascii="Arial Narrow" w:hAnsi="Arial Narrow"/>
                <w:color w:val="000000"/>
                <w:sz w:val="16"/>
                <w:szCs w:val="16"/>
                <w:lang w:val="es-ES_tradnl"/>
              </w:rPr>
            </w:pPr>
            <w:r>
              <w:rPr>
                <w:rFonts w:ascii="Arial Narrow" w:hAnsi="Arial Narrow"/>
                <w:color w:val="000000"/>
                <w:sz w:val="16"/>
                <w:szCs w:val="16"/>
                <w:lang w:val="es-ES_tradnl"/>
              </w:rPr>
              <w:t xml:space="preserve">                 </w:t>
            </w:r>
            <w:r w:rsidR="00FE2AD5" w:rsidRPr="00284757">
              <w:rPr>
                <w:rFonts w:ascii="Arial Narrow" w:hAnsi="Arial Narrow"/>
                <w:color w:val="000000"/>
                <w:sz w:val="16"/>
                <w:szCs w:val="16"/>
                <w:lang w:val="es-ES_tradnl"/>
              </w:rPr>
              <w:t>1</w:t>
            </w:r>
          </w:p>
        </w:tc>
        <w:tc>
          <w:tcPr>
            <w:tcW w:w="295" w:type="pct"/>
            <w:textDirection w:val="btLr"/>
          </w:tcPr>
          <w:p w14:paraId="6E36CAA7" w14:textId="5A68D18B" w:rsidR="00FE2AD5" w:rsidRPr="00284757" w:rsidRDefault="004470EC" w:rsidP="000E5A77">
            <w:pPr>
              <w:ind w:left="113" w:right="113"/>
              <w:rPr>
                <w:rFonts w:ascii="Arial Narrow" w:hAnsi="Arial Narrow"/>
                <w:color w:val="000000"/>
                <w:sz w:val="16"/>
                <w:szCs w:val="16"/>
                <w:lang w:val="es-ES_tradnl"/>
              </w:rPr>
            </w:pPr>
            <w:r>
              <w:rPr>
                <w:rFonts w:ascii="Arial Narrow" w:hAnsi="Arial Narrow"/>
                <w:color w:val="000000"/>
                <w:sz w:val="16"/>
                <w:szCs w:val="16"/>
                <w:lang w:val="es-ES_tradnl"/>
              </w:rPr>
              <w:t xml:space="preserve">             </w:t>
            </w:r>
            <w:r w:rsidR="00FE2AD5" w:rsidRPr="00284757">
              <w:rPr>
                <w:rFonts w:ascii="Arial Narrow" w:hAnsi="Arial Narrow"/>
                <w:color w:val="000000"/>
                <w:sz w:val="16"/>
                <w:szCs w:val="16"/>
                <w:lang w:val="es-ES_tradnl"/>
              </w:rPr>
              <w:t>2</w:t>
            </w:r>
          </w:p>
        </w:tc>
        <w:tc>
          <w:tcPr>
            <w:tcW w:w="166" w:type="pct"/>
            <w:textDirection w:val="btLr"/>
          </w:tcPr>
          <w:p w14:paraId="47096B6B" w14:textId="77777777" w:rsidR="00FE2AD5" w:rsidRPr="00284757" w:rsidRDefault="00FE2AD5" w:rsidP="000E5A77">
            <w:pPr>
              <w:ind w:left="113" w:right="113"/>
              <w:rPr>
                <w:rFonts w:ascii="Arial Narrow" w:hAnsi="Arial Narrow"/>
                <w:color w:val="000000"/>
                <w:sz w:val="16"/>
                <w:szCs w:val="16"/>
                <w:lang w:val="es-ES_tradnl"/>
              </w:rPr>
            </w:pPr>
            <w:r w:rsidRPr="00284757">
              <w:rPr>
                <w:rFonts w:ascii="Arial Narrow" w:hAnsi="Arial Narrow"/>
                <w:color w:val="000000"/>
                <w:sz w:val="16"/>
                <w:szCs w:val="16"/>
                <w:lang w:val="es-ES_tradnl"/>
              </w:rPr>
              <w:t>Riesgo Bajo</w:t>
            </w:r>
          </w:p>
        </w:tc>
        <w:tc>
          <w:tcPr>
            <w:tcW w:w="263" w:type="pct"/>
            <w:shd w:val="clear" w:color="auto" w:fill="auto"/>
            <w:vAlign w:val="center"/>
          </w:tcPr>
          <w:p w14:paraId="4F6AC05C"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No</w:t>
            </w:r>
          </w:p>
        </w:tc>
        <w:tc>
          <w:tcPr>
            <w:tcW w:w="707" w:type="pct"/>
            <w:shd w:val="clear" w:color="auto" w:fill="auto"/>
            <w:vAlign w:val="center"/>
          </w:tcPr>
          <w:p w14:paraId="4D62771E"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Supervisor del contrato</w:t>
            </w:r>
          </w:p>
        </w:tc>
        <w:tc>
          <w:tcPr>
            <w:tcW w:w="890" w:type="pct"/>
            <w:shd w:val="clear" w:color="auto" w:fill="auto"/>
            <w:vAlign w:val="center"/>
          </w:tcPr>
          <w:p w14:paraId="558090BD"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 xml:space="preserve">A través de la verificación de cumplimiento de las obligaciones del contratista, en los plazos establecidos en el contrato. </w:t>
            </w:r>
          </w:p>
        </w:tc>
        <w:tc>
          <w:tcPr>
            <w:tcW w:w="781" w:type="pct"/>
            <w:shd w:val="clear" w:color="auto" w:fill="auto"/>
            <w:vAlign w:val="center"/>
          </w:tcPr>
          <w:p w14:paraId="403D9081" w14:textId="77777777" w:rsidR="00FE2AD5" w:rsidRPr="00284757" w:rsidRDefault="00FE2AD5" w:rsidP="000E5A77">
            <w:pPr>
              <w:rPr>
                <w:rFonts w:ascii="Arial Narrow" w:hAnsi="Arial Narrow"/>
                <w:color w:val="000000"/>
                <w:sz w:val="16"/>
                <w:szCs w:val="16"/>
                <w:lang w:val="es-ES_tradnl"/>
              </w:rPr>
            </w:pPr>
            <w:r w:rsidRPr="00284757">
              <w:rPr>
                <w:rFonts w:ascii="Arial Narrow" w:hAnsi="Arial Narrow"/>
                <w:color w:val="000000"/>
                <w:sz w:val="16"/>
                <w:szCs w:val="16"/>
                <w:lang w:val="es-ES_tradnl"/>
              </w:rPr>
              <w:t>Permanente y previo a la expedición del recibo a satisfacción.</w:t>
            </w:r>
          </w:p>
        </w:tc>
      </w:tr>
    </w:tbl>
    <w:p w14:paraId="2FD1B0A2" w14:textId="77777777" w:rsidR="00FE2AD5" w:rsidRPr="00FE2AD5" w:rsidRDefault="00FE2AD5" w:rsidP="00F74D85">
      <w:pPr>
        <w:rPr>
          <w:rFonts w:ascii="Arial Narrow" w:hAnsi="Arial Narrow"/>
          <w:color w:val="000000"/>
          <w:sz w:val="24"/>
          <w:szCs w:val="24"/>
          <w:lang w:val="es-ES_tradnl"/>
        </w:rPr>
      </w:pPr>
    </w:p>
    <w:p w14:paraId="38D8171D" w14:textId="77777777" w:rsidR="00F2094E" w:rsidRPr="00F2094E" w:rsidRDefault="00F2094E" w:rsidP="000E5A77">
      <w:pPr>
        <w:pStyle w:val="Prrafodelista"/>
        <w:numPr>
          <w:ilvl w:val="0"/>
          <w:numId w:val="1"/>
        </w:numPr>
        <w:rPr>
          <w:rFonts w:ascii="Arial Narrow" w:eastAsia="Calibri" w:hAnsi="Arial Narrow"/>
          <w:b/>
          <w:bCs/>
          <w:sz w:val="24"/>
          <w:szCs w:val="24"/>
          <w:lang w:val="es-CO" w:eastAsia="es-CO"/>
        </w:rPr>
      </w:pPr>
      <w:r w:rsidRPr="00F2094E">
        <w:rPr>
          <w:rFonts w:ascii="Arial Narrow" w:eastAsia="Calibri" w:hAnsi="Arial Narrow"/>
          <w:b/>
          <w:bCs/>
          <w:sz w:val="24"/>
          <w:szCs w:val="24"/>
          <w:lang w:val="es-CO" w:eastAsia="es-CO"/>
        </w:rPr>
        <w:t>EXIGENCIA DE GARANTÍAS</w:t>
      </w:r>
    </w:p>
    <w:p w14:paraId="66DA4A2A" w14:textId="77777777" w:rsidR="008E62B4" w:rsidRPr="009868FD" w:rsidRDefault="008E62B4" w:rsidP="000E5A77">
      <w:pPr>
        <w:pStyle w:val="Default"/>
        <w:rPr>
          <w:rFonts w:ascii="Arial Narrow" w:hAnsi="Arial Narrow"/>
          <w:lang w:val="es-ES" w:eastAsia="es-ES"/>
        </w:rPr>
      </w:pPr>
    </w:p>
    <w:p w14:paraId="5F5C1FAC" w14:textId="77777777" w:rsidR="008E62B4" w:rsidRPr="009868FD" w:rsidRDefault="008E62B4" w:rsidP="000E5A77">
      <w:pPr>
        <w:pStyle w:val="Default"/>
        <w:rPr>
          <w:rFonts w:ascii="Arial Narrow" w:hAnsi="Arial Narrow"/>
          <w:i/>
          <w:lang w:eastAsia="es-ES"/>
        </w:rPr>
      </w:pPr>
      <w:r w:rsidRPr="009868FD">
        <w:rPr>
          <w:rFonts w:ascii="Arial Narrow" w:hAnsi="Arial Narrow"/>
          <w:iCs/>
          <w:lang w:eastAsia="es-ES"/>
        </w:rPr>
        <w:t>De acuerdo con el artículo 2.2.1.2.1.4.5:</w:t>
      </w:r>
      <w:r w:rsidRPr="009868FD">
        <w:rPr>
          <w:rFonts w:ascii="Arial Narrow" w:hAnsi="Arial Narrow"/>
          <w:i/>
          <w:lang w:eastAsia="es-ES"/>
        </w:rPr>
        <w:t xml:space="preserve">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6C37F155" w14:textId="77777777" w:rsidR="008E62B4" w:rsidRPr="009868FD" w:rsidRDefault="008E62B4" w:rsidP="000E5A77">
      <w:pPr>
        <w:pStyle w:val="Default"/>
        <w:rPr>
          <w:rFonts w:ascii="Arial Narrow" w:hAnsi="Arial Narrow"/>
          <w:i/>
          <w:lang w:eastAsia="es-ES"/>
        </w:rPr>
      </w:pPr>
    </w:p>
    <w:p w14:paraId="393240A4" w14:textId="77777777" w:rsidR="00D87078" w:rsidRPr="009868FD" w:rsidRDefault="008E62B4" w:rsidP="000E5A77">
      <w:pPr>
        <w:pStyle w:val="Default"/>
        <w:rPr>
          <w:rFonts w:ascii="Arial Narrow" w:hAnsi="Arial Narrow"/>
          <w:iCs/>
          <w:lang w:eastAsia="es-ES"/>
        </w:rPr>
      </w:pPr>
      <w:r w:rsidRPr="009868FD">
        <w:rPr>
          <w:rFonts w:ascii="Arial Narrow" w:hAnsi="Arial Narrow"/>
          <w:iCs/>
          <w:lang w:eastAsia="es-ES"/>
        </w:rPr>
        <w:t>Teniendo en cuenta que los contratos de prestación de servicios y de apoyo a la gestión que suscribe el Instituto se pagan en forma vencida, de acuerdo con las actividades efectivamente ejecutadas, el Instituto no requerirá garantía que ampare el cumplimiento de las obligaciones.</w:t>
      </w:r>
    </w:p>
    <w:p w14:paraId="57E6A9AB" w14:textId="77777777" w:rsidR="008E62B4" w:rsidRPr="009868FD" w:rsidRDefault="008E62B4" w:rsidP="000E5A77">
      <w:pPr>
        <w:pStyle w:val="Default"/>
        <w:rPr>
          <w:rFonts w:ascii="Arial Narrow" w:hAnsi="Arial Narrow"/>
          <w:i/>
          <w:lang w:eastAsia="es-ES"/>
        </w:rPr>
      </w:pPr>
    </w:p>
    <w:p w14:paraId="4707FA02" w14:textId="77777777" w:rsidR="00724F15" w:rsidRPr="00F2094E" w:rsidRDefault="00724F15" w:rsidP="000E5A77">
      <w:pPr>
        <w:pStyle w:val="Prrafodelista"/>
        <w:numPr>
          <w:ilvl w:val="0"/>
          <w:numId w:val="1"/>
        </w:numPr>
        <w:rPr>
          <w:rFonts w:ascii="Arial Narrow" w:eastAsia="Calibri" w:hAnsi="Arial Narrow"/>
          <w:b/>
          <w:bCs/>
          <w:sz w:val="24"/>
          <w:szCs w:val="24"/>
          <w:lang w:val="es-CO" w:eastAsia="es-CO"/>
        </w:rPr>
      </w:pPr>
      <w:r w:rsidRPr="00F2094E">
        <w:rPr>
          <w:rFonts w:ascii="Arial Narrow" w:eastAsia="Calibri" w:hAnsi="Arial Narrow"/>
          <w:b/>
          <w:bCs/>
          <w:sz w:val="24"/>
          <w:szCs w:val="24"/>
          <w:lang w:val="es-CO" w:eastAsia="es-CO"/>
        </w:rPr>
        <w:t xml:space="preserve">MANIFESTACIÓN DE LA CONTRATACIÓN COBIJADA POR UN ACUERDO INTERNACIONAL O UN TRATADO DE LIBRE COMERCIO VIGENTE PARA EL ESTADO COLOMBIANO </w:t>
      </w:r>
    </w:p>
    <w:p w14:paraId="180F065B" w14:textId="77777777" w:rsidR="00724F15" w:rsidRPr="009868FD" w:rsidRDefault="00724F15" w:rsidP="000E5A77">
      <w:pPr>
        <w:pStyle w:val="NormalWeb"/>
        <w:spacing w:before="0" w:beforeAutospacing="0" w:after="0" w:afterAutospacing="0"/>
        <w:rPr>
          <w:rFonts w:ascii="Arial Narrow" w:hAnsi="Arial Narrow" w:cs="Arial Narrow"/>
        </w:rPr>
      </w:pPr>
    </w:p>
    <w:p w14:paraId="5079B4BB" w14:textId="77777777" w:rsidR="00B37D4F" w:rsidRPr="00B37D4F" w:rsidRDefault="00B37D4F" w:rsidP="000E5A77">
      <w:pPr>
        <w:pStyle w:val="Default"/>
        <w:rPr>
          <w:rFonts w:ascii="Arial Narrow" w:hAnsi="Arial Narrow"/>
          <w:iCs/>
          <w:lang w:eastAsia="es-ES"/>
        </w:rPr>
      </w:pPr>
      <w:r w:rsidRPr="00B37D4F">
        <w:rPr>
          <w:rFonts w:ascii="Arial Narrow" w:hAnsi="Arial Narrow"/>
          <w:iCs/>
          <w:lang w:eastAsia="es-ES"/>
        </w:rPr>
        <w:t>De conformidad con el documento de “MANUAL EXPLICATIVO DE LOS CAPÍTULOS DE CONTRATACIÓN PÚBLICA DE LOS ACUERDOS COMERCIALES NEGOCIADOS POR COLOMBIA PARA ENTIDADES CONTRATANTES”, publicado en el Portal  Único de Contratación, la presente contratación se encuentra exenta del cumplimiento de las obligaciones de los Tratados Internacionales, teniendo en cuenta lo señalado en el Manual Explicativo de los Capítulos de Contratación Pública de los Acuerdos Comerciales negociados por Colombia para Entidades contratantes, así: “Todos los contratos realizados mediante la modalidad de contratación directa estipuladas en la ley 1150 de 2007 no les aplican las obligaciones de los acuerdos internacionales, y por lo tanto no se requiere establecer si están o no cubiertos por dichos acuerdos.”</w:t>
      </w:r>
    </w:p>
    <w:p w14:paraId="52E3DF9A" w14:textId="77777777" w:rsidR="00B9437E" w:rsidRPr="009868FD" w:rsidRDefault="00B9437E" w:rsidP="000E5A77">
      <w:pPr>
        <w:pStyle w:val="NormalWeb"/>
        <w:spacing w:before="0" w:beforeAutospacing="0" w:after="0" w:afterAutospacing="0"/>
        <w:rPr>
          <w:rFonts w:ascii="Arial Narrow" w:hAnsi="Arial Narrow" w:cs="Arial Narrow"/>
        </w:rPr>
      </w:pPr>
    </w:p>
    <w:p w14:paraId="66A3A5C3" w14:textId="77777777" w:rsidR="00301933" w:rsidRPr="009868FD" w:rsidRDefault="00301933" w:rsidP="000E5A77">
      <w:pPr>
        <w:widowControl w:val="0"/>
        <w:overflowPunct w:val="0"/>
        <w:autoSpaceDE w:val="0"/>
        <w:autoSpaceDN w:val="0"/>
        <w:adjustRightInd w:val="0"/>
        <w:rPr>
          <w:rFonts w:ascii="Arial Narrow" w:hAnsi="Arial Narrow" w:cs="Arial"/>
          <w:sz w:val="24"/>
          <w:szCs w:val="24"/>
          <w:lang w:val="es-MX"/>
        </w:rPr>
      </w:pPr>
      <w:r w:rsidRPr="009868FD">
        <w:rPr>
          <w:rFonts w:ascii="Arial Narrow" w:hAnsi="Arial Narrow" w:cs="Arial"/>
          <w:sz w:val="24"/>
          <w:szCs w:val="24"/>
          <w:lang w:val="es-MX"/>
        </w:rPr>
        <w:t>El presente estudio previo se realizó de conformidad con lo señalado</w:t>
      </w:r>
      <w:r w:rsidR="00C546E4" w:rsidRPr="009868FD">
        <w:rPr>
          <w:rFonts w:ascii="Arial Narrow" w:hAnsi="Arial Narrow" w:cs="Arial"/>
          <w:sz w:val="24"/>
          <w:szCs w:val="24"/>
          <w:lang w:val="es-MX"/>
        </w:rPr>
        <w:t xml:space="preserve"> en</w:t>
      </w:r>
      <w:r w:rsidRPr="009868FD">
        <w:rPr>
          <w:rFonts w:ascii="Arial Narrow" w:hAnsi="Arial Narrow" w:cs="Arial"/>
          <w:sz w:val="24"/>
          <w:szCs w:val="24"/>
          <w:lang w:val="es-MX"/>
        </w:rPr>
        <w:t xml:space="preserve"> el artículo </w:t>
      </w:r>
      <w:r w:rsidR="00744BCA" w:rsidRPr="009868FD">
        <w:rPr>
          <w:rFonts w:ascii="Arial Narrow" w:hAnsi="Arial Narrow" w:cs="Arial"/>
          <w:sz w:val="24"/>
          <w:szCs w:val="24"/>
          <w:lang w:val="es-MX"/>
        </w:rPr>
        <w:t>2.2.1.1.2.1.1</w:t>
      </w:r>
      <w:r w:rsidRPr="009868FD">
        <w:rPr>
          <w:rFonts w:ascii="Arial Narrow" w:hAnsi="Arial Narrow" w:cs="Arial"/>
          <w:sz w:val="24"/>
          <w:szCs w:val="24"/>
          <w:lang w:val="es-MX"/>
        </w:rPr>
        <w:t xml:space="preserve"> del Decreto </w:t>
      </w:r>
      <w:r w:rsidR="00744BCA" w:rsidRPr="009868FD">
        <w:rPr>
          <w:rFonts w:ascii="Arial Narrow" w:hAnsi="Arial Narrow" w:cs="Arial"/>
          <w:sz w:val="24"/>
          <w:szCs w:val="24"/>
          <w:lang w:val="es-MX"/>
        </w:rPr>
        <w:t>1082</w:t>
      </w:r>
      <w:r w:rsidRPr="009868FD">
        <w:rPr>
          <w:rFonts w:ascii="Arial Narrow" w:hAnsi="Arial Narrow" w:cs="Arial"/>
          <w:sz w:val="24"/>
          <w:szCs w:val="24"/>
          <w:lang w:val="es-MX"/>
        </w:rPr>
        <w:t xml:space="preserve"> de </w:t>
      </w:r>
      <w:r w:rsidR="00744BCA" w:rsidRPr="009868FD">
        <w:rPr>
          <w:rFonts w:ascii="Arial Narrow" w:hAnsi="Arial Narrow" w:cs="Arial"/>
          <w:sz w:val="24"/>
          <w:szCs w:val="24"/>
          <w:lang w:val="es-MX"/>
        </w:rPr>
        <w:t>2015</w:t>
      </w:r>
      <w:r w:rsidR="007B4276" w:rsidRPr="009868FD">
        <w:rPr>
          <w:rFonts w:ascii="Arial Narrow" w:hAnsi="Arial Narrow" w:cs="Arial"/>
          <w:sz w:val="24"/>
          <w:szCs w:val="24"/>
          <w:lang w:val="es-MX"/>
        </w:rPr>
        <w:t>,</w:t>
      </w:r>
      <w:r w:rsidRPr="009868FD">
        <w:rPr>
          <w:rFonts w:ascii="Arial Narrow" w:hAnsi="Arial Narrow" w:cs="Arial"/>
          <w:sz w:val="24"/>
          <w:szCs w:val="24"/>
          <w:lang w:val="es-MX"/>
        </w:rPr>
        <w:t xml:space="preserve"> </w:t>
      </w:r>
      <w:proofErr w:type="gramStart"/>
      <w:r w:rsidRPr="009868FD">
        <w:rPr>
          <w:rFonts w:ascii="Arial Narrow" w:hAnsi="Arial Narrow" w:cs="Arial"/>
          <w:sz w:val="24"/>
          <w:szCs w:val="24"/>
          <w:lang w:val="es-MX"/>
        </w:rPr>
        <w:t xml:space="preserve">a los </w:t>
      </w:r>
      <w:r w:rsidR="009E5667" w:rsidRPr="000E5A77">
        <w:rPr>
          <w:rFonts w:ascii="Arial Narrow" w:hAnsi="Arial Narrow" w:cs="Arial"/>
          <w:color w:val="767171" w:themeColor="background2" w:themeShade="80"/>
          <w:sz w:val="24"/>
          <w:szCs w:val="24"/>
          <w:lang w:val="es-MX"/>
        </w:rPr>
        <w:t>día</w:t>
      </w:r>
      <w:proofErr w:type="gramEnd"/>
      <w:r w:rsidR="009E5667" w:rsidRPr="000E5A77">
        <w:rPr>
          <w:rFonts w:ascii="Arial Narrow" w:hAnsi="Arial Narrow" w:cs="Arial"/>
          <w:color w:val="767171" w:themeColor="background2" w:themeShade="80"/>
          <w:sz w:val="24"/>
          <w:szCs w:val="24"/>
          <w:lang w:val="es-MX"/>
        </w:rPr>
        <w:t>/mes/año.</w:t>
      </w:r>
    </w:p>
    <w:p w14:paraId="2F1B265F" w14:textId="77777777" w:rsidR="00724F15" w:rsidRPr="009868FD" w:rsidRDefault="00724F15" w:rsidP="00F74D85">
      <w:pPr>
        <w:pStyle w:val="Cuadrculamedia21"/>
        <w:rPr>
          <w:rFonts w:ascii="Arial Narrow" w:hAnsi="Arial Narrow"/>
          <w:bCs/>
          <w:color w:val="000000"/>
          <w:kern w:val="28"/>
          <w:sz w:val="24"/>
          <w:szCs w:val="24"/>
          <w:highlight w:val="yellow"/>
          <w:lang w:val="es-MX"/>
        </w:rPr>
      </w:pPr>
    </w:p>
    <w:p w14:paraId="3F9BE001" w14:textId="77777777" w:rsidR="00724F15" w:rsidRPr="009868FD" w:rsidRDefault="00724F15" w:rsidP="00F74D85">
      <w:pPr>
        <w:pStyle w:val="Cuadrculamedia21"/>
        <w:rPr>
          <w:rFonts w:ascii="Arial Narrow" w:hAnsi="Arial Narrow"/>
          <w:bCs/>
          <w:color w:val="000000"/>
          <w:kern w:val="28"/>
          <w:sz w:val="24"/>
          <w:szCs w:val="24"/>
          <w:highlight w:val="yellow"/>
          <w:lang w:val="es-MX"/>
        </w:rPr>
      </w:pPr>
    </w:p>
    <w:p w14:paraId="59ED69DE" w14:textId="77777777" w:rsidR="00724F15" w:rsidRPr="009868FD" w:rsidRDefault="00724F15" w:rsidP="00F74D85">
      <w:pPr>
        <w:pStyle w:val="Cuadrculamedia21"/>
        <w:rPr>
          <w:rFonts w:ascii="Arial Narrow" w:hAnsi="Arial Narrow" w:cs="Arial"/>
          <w:sz w:val="24"/>
          <w:szCs w:val="24"/>
          <w:lang w:val="es-MX"/>
        </w:rPr>
      </w:pPr>
    </w:p>
    <w:p w14:paraId="04034BE2" w14:textId="77777777" w:rsidR="00C102BA" w:rsidRPr="000E5A77" w:rsidRDefault="00C102BA" w:rsidP="000E5A77">
      <w:pPr>
        <w:rPr>
          <w:rFonts w:ascii="Arial Narrow" w:hAnsi="Arial Narrow" w:cs="Arial"/>
          <w:b/>
          <w:color w:val="767171" w:themeColor="background2" w:themeShade="80"/>
          <w:sz w:val="24"/>
          <w:szCs w:val="24"/>
          <w:lang w:val="es-MX"/>
        </w:rPr>
      </w:pPr>
      <w:r w:rsidRPr="000E5A77">
        <w:rPr>
          <w:rFonts w:ascii="Arial Narrow" w:hAnsi="Arial Narrow" w:cs="Arial"/>
          <w:b/>
          <w:color w:val="767171" w:themeColor="background2" w:themeShade="80"/>
          <w:sz w:val="24"/>
          <w:szCs w:val="24"/>
          <w:lang w:val="es-MX"/>
        </w:rPr>
        <w:t>NOMBRE DE QUIEN REALIZA EL ESTUDIO</w:t>
      </w:r>
    </w:p>
    <w:p w14:paraId="0D82D59A" w14:textId="77777777" w:rsidR="00C102BA" w:rsidRPr="000E5A77" w:rsidRDefault="00C102BA" w:rsidP="000E5A77">
      <w:pPr>
        <w:rPr>
          <w:rFonts w:ascii="Arial Narrow" w:hAnsi="Arial Narrow" w:cs="Arial"/>
          <w:color w:val="767171" w:themeColor="background2" w:themeShade="80"/>
          <w:sz w:val="24"/>
          <w:szCs w:val="24"/>
          <w:lang w:val="es-MX"/>
        </w:rPr>
      </w:pPr>
      <w:r w:rsidRPr="000E5A77">
        <w:rPr>
          <w:rFonts w:ascii="Arial Narrow" w:hAnsi="Arial Narrow" w:cs="Arial"/>
          <w:color w:val="767171" w:themeColor="background2" w:themeShade="80"/>
          <w:sz w:val="24"/>
          <w:szCs w:val="24"/>
          <w:lang w:val="es-MX"/>
        </w:rPr>
        <w:t xml:space="preserve">Cargo </w:t>
      </w:r>
    </w:p>
    <w:p w14:paraId="6F4926C5" w14:textId="77777777" w:rsidR="00C102BA" w:rsidRPr="009868FD" w:rsidRDefault="00C102BA" w:rsidP="000E5A77">
      <w:pPr>
        <w:rPr>
          <w:rFonts w:ascii="Arial Narrow" w:hAnsi="Arial Narrow" w:cs="Arial"/>
          <w:sz w:val="24"/>
          <w:szCs w:val="24"/>
          <w:lang w:val="es-CO"/>
        </w:rPr>
      </w:pPr>
    </w:p>
    <w:p w14:paraId="64614BC0" w14:textId="77777777" w:rsidR="00C102BA" w:rsidRPr="00B37D4F" w:rsidRDefault="00C102BA" w:rsidP="000E5A77">
      <w:pPr>
        <w:rPr>
          <w:rFonts w:ascii="Arial Narrow" w:hAnsi="Arial Narrow" w:cs="Arial"/>
          <w:sz w:val="20"/>
          <w:lang w:val="es-CO"/>
        </w:rPr>
      </w:pPr>
    </w:p>
    <w:p w14:paraId="03A3EC15" w14:textId="77777777" w:rsidR="005472A4" w:rsidRPr="00B37D4F" w:rsidRDefault="005472A4" w:rsidP="00F74D85">
      <w:pPr>
        <w:pStyle w:val="Textoindependiente2"/>
        <w:tabs>
          <w:tab w:val="left" w:pos="142"/>
        </w:tabs>
        <w:spacing w:after="0" w:line="240" w:lineRule="auto"/>
        <w:rPr>
          <w:rFonts w:ascii="Arial Narrow" w:hAnsi="Arial Narrow" w:cs="Arial"/>
          <w:i/>
          <w:sz w:val="20"/>
          <w:lang w:val="es-CO"/>
        </w:rPr>
      </w:pPr>
      <w:r w:rsidRPr="00B37D4F">
        <w:rPr>
          <w:rFonts w:ascii="Arial Narrow" w:hAnsi="Arial Narrow" w:cs="Arial"/>
          <w:i/>
          <w:sz w:val="20"/>
          <w:lang w:val="es-CO"/>
        </w:rPr>
        <w:t xml:space="preserve">Proyectó: </w:t>
      </w:r>
      <w:r w:rsidRPr="00B37D4F">
        <w:rPr>
          <w:rFonts w:ascii="Arial Narrow" w:hAnsi="Arial Narrow" w:cs="Arial"/>
          <w:i/>
          <w:sz w:val="20"/>
          <w:lang w:val="es-CO"/>
        </w:rPr>
        <w:tab/>
      </w:r>
      <w:r w:rsidRPr="00B37D4F">
        <w:rPr>
          <w:rFonts w:ascii="Arial Narrow" w:hAnsi="Arial Narrow" w:cs="Arial"/>
          <w:i/>
          <w:sz w:val="20"/>
          <w:lang w:val="es-CO"/>
        </w:rPr>
        <w:tab/>
        <w:t xml:space="preserve">XXXXX - Profesional </w:t>
      </w:r>
      <w:r w:rsidRPr="000E5A77">
        <w:rPr>
          <w:rFonts w:ascii="Arial Narrow" w:hAnsi="Arial Narrow" w:cs="Arial"/>
          <w:i/>
          <w:color w:val="767171" w:themeColor="background2" w:themeShade="80"/>
          <w:sz w:val="20"/>
          <w:lang w:val="es-CO"/>
        </w:rPr>
        <w:t xml:space="preserve">universitario/especializado </w:t>
      </w:r>
      <w:r w:rsidRPr="00B37D4F">
        <w:rPr>
          <w:rFonts w:ascii="Arial Narrow" w:hAnsi="Arial Narrow" w:cs="Arial"/>
          <w:i/>
          <w:sz w:val="20"/>
          <w:lang w:val="es-CO"/>
        </w:rPr>
        <w:t xml:space="preserve">código </w:t>
      </w:r>
      <w:r w:rsidRPr="000E5A77">
        <w:rPr>
          <w:rFonts w:ascii="Arial Narrow" w:hAnsi="Arial Narrow" w:cs="Arial"/>
          <w:i/>
          <w:color w:val="767171" w:themeColor="background2" w:themeShade="80"/>
          <w:sz w:val="20"/>
          <w:lang w:val="es-CO"/>
        </w:rPr>
        <w:t>XXX</w:t>
      </w:r>
      <w:r w:rsidRPr="00B37D4F">
        <w:rPr>
          <w:rFonts w:ascii="Arial Narrow" w:hAnsi="Arial Narrow" w:cs="Arial"/>
          <w:i/>
          <w:sz w:val="20"/>
          <w:lang w:val="es-CO"/>
        </w:rPr>
        <w:t xml:space="preserve">, grado </w:t>
      </w:r>
      <w:r w:rsidRPr="000E5A77">
        <w:rPr>
          <w:rFonts w:ascii="Arial Narrow" w:hAnsi="Arial Narrow" w:cs="Arial"/>
          <w:i/>
          <w:color w:val="767171" w:themeColor="background2" w:themeShade="80"/>
          <w:sz w:val="20"/>
          <w:lang w:val="es-CO"/>
        </w:rPr>
        <w:t xml:space="preserve">XXX, </w:t>
      </w:r>
      <w:r w:rsidRPr="00B37D4F">
        <w:rPr>
          <w:rFonts w:ascii="Arial Narrow" w:hAnsi="Arial Narrow" w:cs="Arial"/>
          <w:i/>
          <w:sz w:val="20"/>
          <w:lang w:val="es-CO"/>
        </w:rPr>
        <w:t xml:space="preserve">del grupo de </w:t>
      </w:r>
      <w:r w:rsidRPr="000E5A77">
        <w:rPr>
          <w:rFonts w:ascii="Arial Narrow" w:hAnsi="Arial Narrow" w:cs="Arial"/>
          <w:i/>
          <w:color w:val="767171" w:themeColor="background2" w:themeShade="80"/>
          <w:sz w:val="20"/>
          <w:lang w:val="es-CO"/>
        </w:rPr>
        <w:t>XXX</w:t>
      </w:r>
    </w:p>
    <w:p w14:paraId="42A48140" w14:textId="542C0B43" w:rsidR="005472A4" w:rsidRPr="00B37D4F" w:rsidRDefault="005472A4" w:rsidP="000E5A77">
      <w:pPr>
        <w:pStyle w:val="Textoindependiente2"/>
        <w:spacing w:after="0" w:line="240" w:lineRule="auto"/>
        <w:rPr>
          <w:rFonts w:ascii="Arial Narrow" w:hAnsi="Arial Narrow" w:cs="Arial"/>
          <w:i/>
          <w:color w:val="FF0000"/>
          <w:sz w:val="20"/>
          <w:lang w:val="es-CO"/>
        </w:rPr>
      </w:pPr>
      <w:r w:rsidRPr="00B37D4F">
        <w:rPr>
          <w:rFonts w:ascii="Arial Narrow" w:hAnsi="Arial Narrow" w:cs="Arial"/>
          <w:i/>
          <w:sz w:val="20"/>
          <w:lang w:val="es-CO"/>
        </w:rPr>
        <w:t xml:space="preserve">Revisó:  </w:t>
      </w:r>
      <w:r w:rsidRPr="00B37D4F">
        <w:rPr>
          <w:rFonts w:ascii="Arial Narrow" w:hAnsi="Arial Narrow" w:cs="Arial"/>
          <w:i/>
          <w:sz w:val="20"/>
          <w:lang w:val="es-CO"/>
        </w:rPr>
        <w:tab/>
      </w:r>
      <w:r w:rsidRPr="00B37D4F">
        <w:rPr>
          <w:rFonts w:ascii="Arial Narrow" w:hAnsi="Arial Narrow" w:cs="Arial"/>
          <w:i/>
          <w:sz w:val="20"/>
          <w:lang w:val="es-CO"/>
        </w:rPr>
        <w:tab/>
      </w:r>
      <w:r w:rsidR="00341E8B">
        <w:rPr>
          <w:rFonts w:ascii="Arial Narrow" w:hAnsi="Arial Narrow" w:cs="Arial"/>
          <w:i/>
          <w:sz w:val="20"/>
          <w:lang w:val="es-CO"/>
        </w:rPr>
        <w:tab/>
      </w:r>
      <w:r w:rsidRPr="00B37D4F">
        <w:rPr>
          <w:rFonts w:ascii="Arial Narrow" w:hAnsi="Arial Narrow" w:cs="Arial"/>
          <w:i/>
          <w:sz w:val="20"/>
          <w:lang w:val="es-CO"/>
        </w:rPr>
        <w:t xml:space="preserve">XXXXX - Profesional </w:t>
      </w:r>
      <w:r w:rsidRPr="000E5A77">
        <w:rPr>
          <w:rFonts w:ascii="Arial Narrow" w:hAnsi="Arial Narrow" w:cs="Arial"/>
          <w:i/>
          <w:color w:val="767171" w:themeColor="background2" w:themeShade="80"/>
          <w:sz w:val="20"/>
          <w:lang w:val="es-CO"/>
        </w:rPr>
        <w:t xml:space="preserve">universitario/especializado </w:t>
      </w:r>
      <w:r w:rsidRPr="00B37D4F">
        <w:rPr>
          <w:rFonts w:ascii="Arial Narrow" w:hAnsi="Arial Narrow" w:cs="Arial"/>
          <w:i/>
          <w:sz w:val="20"/>
          <w:lang w:val="es-CO"/>
        </w:rPr>
        <w:t xml:space="preserve">código </w:t>
      </w:r>
      <w:r w:rsidRPr="000E5A77">
        <w:rPr>
          <w:rFonts w:ascii="Arial Narrow" w:hAnsi="Arial Narrow" w:cs="Arial"/>
          <w:i/>
          <w:color w:val="767171" w:themeColor="background2" w:themeShade="80"/>
          <w:sz w:val="20"/>
          <w:lang w:val="es-CO"/>
        </w:rPr>
        <w:t>XXX</w:t>
      </w:r>
      <w:r w:rsidRPr="00B37D4F">
        <w:rPr>
          <w:rFonts w:ascii="Arial Narrow" w:hAnsi="Arial Narrow" w:cs="Arial"/>
          <w:i/>
          <w:sz w:val="20"/>
          <w:lang w:val="es-CO"/>
        </w:rPr>
        <w:t xml:space="preserve">, grado </w:t>
      </w:r>
      <w:r w:rsidRPr="000E5A77">
        <w:rPr>
          <w:rFonts w:ascii="Arial Narrow" w:hAnsi="Arial Narrow" w:cs="Arial"/>
          <w:i/>
          <w:color w:val="767171" w:themeColor="background2" w:themeShade="80"/>
          <w:sz w:val="20"/>
          <w:lang w:val="es-CO"/>
        </w:rPr>
        <w:t xml:space="preserve">XXX, </w:t>
      </w:r>
      <w:r w:rsidRPr="00B37D4F">
        <w:rPr>
          <w:rFonts w:ascii="Arial Narrow" w:hAnsi="Arial Narrow" w:cs="Arial"/>
          <w:i/>
          <w:sz w:val="20"/>
          <w:lang w:val="es-CO"/>
        </w:rPr>
        <w:t xml:space="preserve">del grupo de </w:t>
      </w:r>
      <w:r w:rsidRPr="000E5A77">
        <w:rPr>
          <w:rFonts w:ascii="Arial Narrow" w:hAnsi="Arial Narrow" w:cs="Arial"/>
          <w:i/>
          <w:color w:val="767171" w:themeColor="background2" w:themeShade="80"/>
          <w:sz w:val="20"/>
          <w:lang w:val="es-CO"/>
        </w:rPr>
        <w:t>XXX</w:t>
      </w:r>
    </w:p>
    <w:p w14:paraId="3BFF40C1" w14:textId="77777777" w:rsidR="005472A4" w:rsidRPr="00B37D4F" w:rsidRDefault="005472A4" w:rsidP="000E5A77">
      <w:pPr>
        <w:pStyle w:val="Textoindependiente2"/>
        <w:spacing w:after="0" w:line="240" w:lineRule="auto"/>
        <w:rPr>
          <w:rFonts w:ascii="Arial Narrow" w:hAnsi="Arial Narrow" w:cs="Arial"/>
          <w:i/>
          <w:sz w:val="20"/>
          <w:lang w:val="es-CO"/>
        </w:rPr>
      </w:pPr>
      <w:r w:rsidRPr="00B37D4F">
        <w:rPr>
          <w:rFonts w:ascii="Arial Narrow" w:hAnsi="Arial Narrow" w:cs="Arial"/>
          <w:i/>
          <w:sz w:val="20"/>
          <w:lang w:val="es-CO"/>
        </w:rPr>
        <w:t xml:space="preserve">Revisión financiera: </w:t>
      </w:r>
      <w:r w:rsidRPr="00B37D4F">
        <w:rPr>
          <w:rFonts w:ascii="Arial Narrow" w:hAnsi="Arial Narrow" w:cs="Arial"/>
          <w:i/>
          <w:sz w:val="20"/>
          <w:lang w:val="es-CO"/>
        </w:rPr>
        <w:tab/>
        <w:t>XXXXX - Coordinador Grupo de gestión financiera</w:t>
      </w:r>
    </w:p>
    <w:p w14:paraId="77233764" w14:textId="119A3327" w:rsidR="00870DB5" w:rsidRPr="00B37D4F" w:rsidRDefault="005472A4" w:rsidP="000E5A77">
      <w:pPr>
        <w:pStyle w:val="Textoindependiente2"/>
        <w:spacing w:after="0" w:line="240" w:lineRule="auto"/>
        <w:rPr>
          <w:rFonts w:ascii="Arial Narrow" w:hAnsi="Arial Narrow" w:cs="Arial"/>
          <w:i/>
          <w:sz w:val="20"/>
          <w:lang w:val="es-CO"/>
        </w:rPr>
      </w:pPr>
      <w:r w:rsidRPr="00B37D4F">
        <w:rPr>
          <w:rFonts w:ascii="Arial Narrow" w:hAnsi="Arial Narrow" w:cs="Arial"/>
          <w:i/>
          <w:sz w:val="20"/>
          <w:lang w:val="es-CO"/>
        </w:rPr>
        <w:t xml:space="preserve">Revisión jurídica:     </w:t>
      </w:r>
      <w:r w:rsidRPr="00B37D4F">
        <w:rPr>
          <w:rFonts w:ascii="Arial Narrow" w:hAnsi="Arial Narrow" w:cs="Arial"/>
          <w:i/>
          <w:sz w:val="20"/>
          <w:lang w:val="es-CO"/>
        </w:rPr>
        <w:tab/>
      </w:r>
      <w:r w:rsidR="005C3156" w:rsidRPr="00B37D4F">
        <w:rPr>
          <w:rFonts w:ascii="Arial Narrow" w:hAnsi="Arial Narrow" w:cs="Arial"/>
          <w:i/>
          <w:sz w:val="20"/>
          <w:lang w:val="es-CO"/>
        </w:rPr>
        <w:t xml:space="preserve">XXXXX - Profesional </w:t>
      </w:r>
      <w:r w:rsidR="005C3156" w:rsidRPr="000E5A77">
        <w:rPr>
          <w:rFonts w:ascii="Arial Narrow" w:hAnsi="Arial Narrow" w:cs="Arial"/>
          <w:i/>
          <w:color w:val="767171" w:themeColor="background2" w:themeShade="80"/>
          <w:sz w:val="20"/>
          <w:lang w:val="es-CO"/>
        </w:rPr>
        <w:t xml:space="preserve">universitario/especializado </w:t>
      </w:r>
      <w:r w:rsidR="005C3156" w:rsidRPr="00B37D4F">
        <w:rPr>
          <w:rFonts w:ascii="Arial Narrow" w:hAnsi="Arial Narrow" w:cs="Arial"/>
          <w:i/>
          <w:sz w:val="20"/>
          <w:lang w:val="es-CO"/>
        </w:rPr>
        <w:t xml:space="preserve">código </w:t>
      </w:r>
      <w:r w:rsidR="005C3156" w:rsidRPr="000E5A77">
        <w:rPr>
          <w:rFonts w:ascii="Arial Narrow" w:hAnsi="Arial Narrow" w:cs="Arial"/>
          <w:i/>
          <w:color w:val="767171" w:themeColor="background2" w:themeShade="80"/>
          <w:sz w:val="20"/>
          <w:lang w:val="es-CO"/>
        </w:rPr>
        <w:t>XXX</w:t>
      </w:r>
      <w:r w:rsidR="005C3156" w:rsidRPr="00B37D4F">
        <w:rPr>
          <w:rFonts w:ascii="Arial Narrow" w:hAnsi="Arial Narrow" w:cs="Arial"/>
          <w:i/>
          <w:sz w:val="20"/>
          <w:lang w:val="es-CO"/>
        </w:rPr>
        <w:t xml:space="preserve">, grado </w:t>
      </w:r>
      <w:r w:rsidR="005C3156" w:rsidRPr="000E5A77">
        <w:rPr>
          <w:rFonts w:ascii="Arial Narrow" w:hAnsi="Arial Narrow" w:cs="Arial"/>
          <w:i/>
          <w:color w:val="767171" w:themeColor="background2" w:themeShade="80"/>
          <w:sz w:val="20"/>
          <w:lang w:val="es-CO"/>
        </w:rPr>
        <w:t>XXX,</w:t>
      </w:r>
      <w:r w:rsidR="005C3156" w:rsidRPr="00B37D4F">
        <w:rPr>
          <w:rFonts w:ascii="Arial Narrow" w:hAnsi="Arial Narrow" w:cs="Arial"/>
          <w:i/>
          <w:sz w:val="20"/>
          <w:lang w:val="es-CO"/>
        </w:rPr>
        <w:t xml:space="preserve"> del grupo de </w:t>
      </w:r>
      <w:r w:rsidR="005C3156" w:rsidRPr="000E5A77">
        <w:rPr>
          <w:rFonts w:ascii="Arial Narrow" w:hAnsi="Arial Narrow" w:cs="Arial"/>
          <w:i/>
          <w:color w:val="767171" w:themeColor="background2" w:themeShade="80"/>
          <w:sz w:val="20"/>
          <w:lang w:val="es-CO"/>
        </w:rPr>
        <w:t xml:space="preserve">XXX </w:t>
      </w:r>
      <w:r w:rsidRPr="00B37D4F">
        <w:rPr>
          <w:rFonts w:ascii="Arial Narrow" w:hAnsi="Arial Narrow" w:cs="Arial"/>
          <w:i/>
          <w:sz w:val="20"/>
          <w:lang w:val="es-CO"/>
        </w:rPr>
        <w:t xml:space="preserve">Aprobó: </w:t>
      </w:r>
      <w:r w:rsidRPr="00B37D4F">
        <w:rPr>
          <w:rFonts w:ascii="Arial Narrow" w:hAnsi="Arial Narrow" w:cs="Arial"/>
          <w:i/>
          <w:sz w:val="20"/>
          <w:lang w:val="es-CO"/>
        </w:rPr>
        <w:tab/>
      </w:r>
      <w:r w:rsidRPr="00B37D4F">
        <w:rPr>
          <w:rFonts w:ascii="Arial Narrow" w:hAnsi="Arial Narrow" w:cs="Arial"/>
          <w:i/>
          <w:sz w:val="20"/>
          <w:lang w:val="es-CO"/>
        </w:rPr>
        <w:tab/>
      </w:r>
      <w:r w:rsidR="00341E8B">
        <w:rPr>
          <w:rFonts w:ascii="Arial Narrow" w:hAnsi="Arial Narrow" w:cs="Arial"/>
          <w:i/>
          <w:sz w:val="20"/>
          <w:lang w:val="es-CO"/>
        </w:rPr>
        <w:tab/>
      </w:r>
      <w:r w:rsidRPr="00B37D4F">
        <w:rPr>
          <w:rFonts w:ascii="Arial Narrow" w:hAnsi="Arial Narrow" w:cs="Arial"/>
          <w:i/>
          <w:sz w:val="20"/>
          <w:lang w:val="es-CO"/>
        </w:rPr>
        <w:t>XXXXX - Subdirector</w:t>
      </w:r>
      <w:r w:rsidRPr="000E5A77">
        <w:rPr>
          <w:rFonts w:ascii="Arial Narrow" w:hAnsi="Arial Narrow" w:cs="Arial"/>
          <w:i/>
          <w:color w:val="767171" w:themeColor="background2" w:themeShade="80"/>
          <w:sz w:val="20"/>
          <w:lang w:val="es-CO"/>
        </w:rPr>
        <w:t>a</w:t>
      </w:r>
      <w:r w:rsidRPr="00B37D4F">
        <w:rPr>
          <w:rFonts w:ascii="Arial Narrow" w:hAnsi="Arial Narrow" w:cs="Arial"/>
          <w:i/>
          <w:color w:val="FF0000"/>
          <w:sz w:val="20"/>
          <w:lang w:val="es-CO"/>
        </w:rPr>
        <w:t xml:space="preserve"> </w:t>
      </w:r>
      <w:r w:rsidRPr="000E5A77">
        <w:rPr>
          <w:rFonts w:ascii="Arial Narrow" w:hAnsi="Arial Narrow" w:cs="Arial"/>
          <w:i/>
          <w:color w:val="767171" w:themeColor="background2" w:themeShade="80"/>
          <w:sz w:val="20"/>
          <w:lang w:val="es-CO"/>
        </w:rPr>
        <w:t xml:space="preserve">administrativa y financiera </w:t>
      </w:r>
      <w:r w:rsidR="00D30397" w:rsidRPr="00B37D4F">
        <w:rPr>
          <w:rFonts w:ascii="Arial Narrow" w:hAnsi="Arial Narrow" w:cs="Arial"/>
          <w:sz w:val="20"/>
        </w:rPr>
        <w:tab/>
      </w:r>
    </w:p>
    <w:sectPr w:rsidR="00870DB5" w:rsidRPr="00B37D4F" w:rsidSect="007572A4">
      <w:headerReference w:type="default" r:id="rId14"/>
      <w:footerReference w:type="default" r:id="rId15"/>
      <w:pgSz w:w="12242" w:h="18144" w:code="2519"/>
      <w:pgMar w:top="1701" w:right="1469" w:bottom="1985"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AD71" w14:textId="77777777" w:rsidR="00C8319D" w:rsidRDefault="00C8319D">
      <w:r>
        <w:separator/>
      </w:r>
    </w:p>
  </w:endnote>
  <w:endnote w:type="continuationSeparator" w:id="0">
    <w:p w14:paraId="69890BB7" w14:textId="77777777" w:rsidR="00C8319D" w:rsidRDefault="00C8319D">
      <w:r>
        <w:continuationSeparator/>
      </w:r>
    </w:p>
  </w:endnote>
  <w:endnote w:type="continuationNotice" w:id="1">
    <w:p w14:paraId="375D6CD5" w14:textId="77777777" w:rsidR="00C8319D" w:rsidRDefault="00C83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B243" w14:textId="7B1ED5FD" w:rsidR="009D250C" w:rsidRDefault="009D250C" w:rsidP="00B013A7">
    <w:pPr>
      <w:pStyle w:val="Sinespaciado"/>
      <w:jc w:val="center"/>
      <w:rPr>
        <w:rFonts w:ascii="Arial Narrow" w:hAnsi="Arial Narrow" w:cs="Arial"/>
        <w:sz w:val="18"/>
        <w:szCs w:val="18"/>
      </w:rPr>
    </w:pPr>
    <w:r>
      <w:rPr>
        <w:noProof/>
        <w:lang w:eastAsia="es-CO"/>
      </w:rPr>
      <w:drawing>
        <wp:anchor distT="0" distB="0" distL="114300" distR="114300" simplePos="0" relativeHeight="251658240" behindDoc="1" locked="0" layoutInCell="1" allowOverlap="1" wp14:anchorId="2E36AA7C" wp14:editId="3DECBF61">
          <wp:simplePos x="0" y="0"/>
          <wp:positionH relativeFrom="margin">
            <wp:posOffset>4054475</wp:posOffset>
          </wp:positionH>
          <wp:positionV relativeFrom="paragraph">
            <wp:posOffset>-168910</wp:posOffset>
          </wp:positionV>
          <wp:extent cx="2806700" cy="1578610"/>
          <wp:effectExtent l="0" t="0" r="0" b="2540"/>
          <wp:wrapNone/>
          <wp:docPr id="167" name="Picture 1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06700" cy="1578610"/>
                  </a:xfrm>
                  <a:prstGeom prst="rect">
                    <a:avLst/>
                  </a:prstGeom>
                </pic:spPr>
              </pic:pic>
            </a:graphicData>
          </a:graphic>
        </wp:anchor>
      </w:drawing>
    </w:r>
  </w:p>
  <w:p w14:paraId="14C3ACC1" w14:textId="12E0DFB4" w:rsidR="009D250C" w:rsidRDefault="009D250C" w:rsidP="00B013A7">
    <w:pPr>
      <w:pStyle w:val="Sinespaciado"/>
      <w:jc w:val="center"/>
      <w:rPr>
        <w:rFonts w:ascii="Arial Narrow" w:hAnsi="Arial Narrow" w:cs="Arial"/>
        <w:sz w:val="18"/>
        <w:szCs w:val="18"/>
      </w:rPr>
    </w:pPr>
  </w:p>
  <w:p w14:paraId="16480E1B" w14:textId="0DCFCCAB" w:rsidR="00B013A7" w:rsidRDefault="00B013A7" w:rsidP="00B013A7">
    <w:pPr>
      <w:pStyle w:val="Sinespaciado"/>
      <w:jc w:val="center"/>
      <w:rPr>
        <w:rFonts w:ascii="Arial Narrow" w:hAnsi="Arial Narrow" w:cs="Arial"/>
        <w:sz w:val="18"/>
        <w:szCs w:val="18"/>
      </w:rPr>
    </w:pPr>
    <w:r>
      <w:rPr>
        <w:rFonts w:ascii="Arial Narrow" w:hAnsi="Arial Narrow" w:cs="Arial"/>
        <w:sz w:val="18"/>
        <w:szCs w:val="18"/>
      </w:rPr>
      <w:t>NIT: 899.999.096-6</w:t>
    </w:r>
  </w:p>
  <w:p w14:paraId="23CC697D" w14:textId="70C493A7" w:rsidR="009D250C" w:rsidRDefault="00B013A7" w:rsidP="00B013A7">
    <w:pPr>
      <w:pStyle w:val="Sinespaciado"/>
      <w:jc w:val="center"/>
      <w:rPr>
        <w:rFonts w:ascii="Arial Narrow" w:hAnsi="Arial Narrow" w:cs="Arial"/>
        <w:sz w:val="18"/>
        <w:szCs w:val="18"/>
      </w:rPr>
    </w:pPr>
    <w:r>
      <w:rPr>
        <w:rFonts w:ascii="Arial Narrow" w:hAnsi="Arial Narrow" w:cs="Arial"/>
        <w:sz w:val="18"/>
        <w:szCs w:val="18"/>
      </w:rPr>
      <w:t xml:space="preserve">Bogotá D.C. Calle 10 </w:t>
    </w:r>
    <w:proofErr w:type="spellStart"/>
    <w:r>
      <w:rPr>
        <w:rFonts w:ascii="Arial Narrow" w:hAnsi="Arial Narrow" w:cs="Arial"/>
        <w:sz w:val="18"/>
        <w:szCs w:val="18"/>
      </w:rPr>
      <w:t>Nº</w:t>
    </w:r>
    <w:proofErr w:type="spellEnd"/>
    <w:r>
      <w:rPr>
        <w:rFonts w:ascii="Arial Narrow" w:hAnsi="Arial Narrow" w:cs="Arial"/>
        <w:sz w:val="18"/>
        <w:szCs w:val="18"/>
      </w:rPr>
      <w:t xml:space="preserve"> 4 – 69</w:t>
    </w:r>
  </w:p>
  <w:p w14:paraId="6551E791" w14:textId="77D001E1" w:rsidR="00B013A7" w:rsidRDefault="00B013A7" w:rsidP="00B013A7">
    <w:pPr>
      <w:pStyle w:val="Sinespaciado"/>
      <w:jc w:val="center"/>
      <w:rPr>
        <w:rFonts w:ascii="Arial Narrow" w:hAnsi="Arial Narrow" w:cs="Arial"/>
        <w:sz w:val="18"/>
        <w:szCs w:val="18"/>
      </w:rPr>
    </w:pPr>
    <w:r>
      <w:rPr>
        <w:rFonts w:ascii="Arial Narrow" w:hAnsi="Arial Narrow" w:cs="Arial"/>
        <w:sz w:val="18"/>
        <w:szCs w:val="18"/>
      </w:rPr>
      <w:t>Sede Yerbabuena: Autopista Norte. Kilómetro 9 más 300 metros, Cundinamarca</w:t>
    </w:r>
  </w:p>
  <w:p w14:paraId="122D83A4" w14:textId="77777777" w:rsidR="00B013A7" w:rsidRDefault="00B013A7" w:rsidP="00B013A7">
    <w:pPr>
      <w:pStyle w:val="Sinespaciado"/>
      <w:jc w:val="center"/>
      <w:rPr>
        <w:rFonts w:ascii="Arial Narrow" w:hAnsi="Arial Narrow" w:cs="Arial"/>
        <w:sz w:val="18"/>
        <w:szCs w:val="18"/>
      </w:rPr>
    </w:pPr>
    <w:r>
      <w:rPr>
        <w:rFonts w:ascii="Arial Narrow" w:hAnsi="Arial Narrow" w:cs="Arial"/>
        <w:sz w:val="18"/>
        <w:szCs w:val="18"/>
      </w:rPr>
      <w:t xml:space="preserve">Teléfono 342 21 21 </w:t>
    </w:r>
  </w:p>
  <w:p w14:paraId="771FD582" w14:textId="77777777" w:rsidR="00B013A7" w:rsidRDefault="00B013A7" w:rsidP="00B013A7">
    <w:pPr>
      <w:pStyle w:val="Sinespaciado"/>
      <w:jc w:val="center"/>
      <w:rPr>
        <w:rFonts w:ascii="Arial Narrow" w:hAnsi="Arial Narrow" w:cs="Arial"/>
        <w:sz w:val="18"/>
        <w:szCs w:val="18"/>
      </w:rPr>
    </w:pPr>
    <w:r>
      <w:rPr>
        <w:rFonts w:ascii="Arial Narrow" w:hAnsi="Arial Narrow" w:cs="Arial"/>
        <w:sz w:val="18"/>
        <w:szCs w:val="18"/>
      </w:rPr>
      <w:t xml:space="preserve">Correo electrónico: </w:t>
    </w:r>
    <w:hyperlink r:id="rId2" w:history="1">
      <w:r>
        <w:rPr>
          <w:rStyle w:val="Hipervnculo"/>
          <w:rFonts w:ascii="Arial Narrow" w:hAnsi="Arial Narrow" w:cs="Arial"/>
          <w:sz w:val="18"/>
          <w:szCs w:val="18"/>
        </w:rPr>
        <w:t>contratos@caroycuervo.gov.co</w:t>
      </w:r>
    </w:hyperlink>
    <w:r>
      <w:rPr>
        <w:rFonts w:ascii="Arial Narrow" w:hAnsi="Arial Narrow" w:cs="Arial"/>
        <w:sz w:val="18"/>
        <w:szCs w:val="18"/>
      </w:rPr>
      <w:t xml:space="preserve"> </w:t>
    </w:r>
  </w:p>
  <w:p w14:paraId="1B4EDF81" w14:textId="77777777" w:rsidR="00902709" w:rsidRPr="00902709" w:rsidRDefault="00902709">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1115" w14:textId="77777777" w:rsidR="00C8319D" w:rsidRDefault="00C8319D">
      <w:r>
        <w:separator/>
      </w:r>
    </w:p>
  </w:footnote>
  <w:footnote w:type="continuationSeparator" w:id="0">
    <w:p w14:paraId="5490BCAE" w14:textId="77777777" w:rsidR="00C8319D" w:rsidRDefault="00C8319D">
      <w:r>
        <w:continuationSeparator/>
      </w:r>
    </w:p>
  </w:footnote>
  <w:footnote w:type="continuationNotice" w:id="1">
    <w:p w14:paraId="4565C729" w14:textId="77777777" w:rsidR="00C8319D" w:rsidRDefault="00C83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7"/>
      <w:gridCol w:w="4861"/>
      <w:gridCol w:w="1994"/>
    </w:tblGrid>
    <w:tr w:rsidR="00945C3A" w:rsidRPr="00FA55B3" w14:paraId="042D4945" w14:textId="77777777">
      <w:trPr>
        <w:trHeight w:val="406"/>
      </w:trPr>
      <w:tc>
        <w:tcPr>
          <w:tcW w:w="1119" w:type="pct"/>
          <w:vMerge w:val="restart"/>
          <w:vAlign w:val="center"/>
        </w:tcPr>
        <w:p w14:paraId="1BB811BD" w14:textId="61AB8508" w:rsidR="00945C3A" w:rsidRPr="00FA55B3" w:rsidRDefault="00B4440B" w:rsidP="00945C3A">
          <w:pPr>
            <w:tabs>
              <w:tab w:val="center" w:pos="4419"/>
              <w:tab w:val="right" w:pos="8838"/>
            </w:tabs>
            <w:jc w:val="center"/>
            <w:rPr>
              <w:rFonts w:ascii="Calibri" w:eastAsia="Calibri" w:hAnsi="Calibri"/>
            </w:rPr>
          </w:pPr>
          <w:r>
            <w:rPr>
              <w:noProof/>
              <w:lang w:eastAsia="es-CO"/>
            </w:rPr>
            <w:drawing>
              <wp:anchor distT="0" distB="0" distL="114300" distR="114300" simplePos="0" relativeHeight="251658241" behindDoc="1" locked="0" layoutInCell="1" allowOverlap="1" wp14:anchorId="0C1B6398" wp14:editId="1BD26BC7">
                <wp:simplePos x="0" y="0"/>
                <wp:positionH relativeFrom="column">
                  <wp:posOffset>93345</wp:posOffset>
                </wp:positionH>
                <wp:positionV relativeFrom="paragraph">
                  <wp:posOffset>1270</wp:posOffset>
                </wp:positionV>
                <wp:extent cx="866775" cy="866775"/>
                <wp:effectExtent l="0" t="0" r="9525" b="9525"/>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52" w:type="pct"/>
          <w:vMerge w:val="restart"/>
          <w:vAlign w:val="center"/>
        </w:tcPr>
        <w:p w14:paraId="7F8D49E9" w14:textId="77777777" w:rsidR="00945C3A" w:rsidRPr="00FA55B3" w:rsidRDefault="00945C3A" w:rsidP="00945C3A">
          <w:pPr>
            <w:tabs>
              <w:tab w:val="center" w:pos="4419"/>
              <w:tab w:val="right" w:pos="8838"/>
            </w:tabs>
            <w:jc w:val="center"/>
            <w:rPr>
              <w:rFonts w:ascii="Arial" w:eastAsia="Calibri" w:hAnsi="Arial" w:cs="Arial"/>
              <w:b/>
            </w:rPr>
          </w:pPr>
          <w:r>
            <w:rPr>
              <w:rFonts w:ascii="Arial" w:eastAsia="Calibri" w:hAnsi="Arial" w:cs="Arial"/>
              <w:b/>
              <w:bCs/>
              <w:sz w:val="24"/>
              <w:szCs w:val="24"/>
            </w:rPr>
            <w:t>ESTUDIOS PREVIOS PARA PRESTACIÓN DE SERVICIOS PROFESIONALES Y DE APOYO A LA GESTIÓN</w:t>
          </w:r>
        </w:p>
      </w:tc>
      <w:tc>
        <w:tcPr>
          <w:tcW w:w="1129" w:type="pct"/>
          <w:vAlign w:val="center"/>
        </w:tcPr>
        <w:p w14:paraId="6A597012" w14:textId="77777777" w:rsidR="00945C3A" w:rsidRPr="00FA55B3" w:rsidRDefault="00945C3A" w:rsidP="00945C3A">
          <w:pPr>
            <w:tabs>
              <w:tab w:val="center" w:pos="4419"/>
              <w:tab w:val="right" w:pos="8838"/>
            </w:tabs>
            <w:rPr>
              <w:rFonts w:ascii="Arial" w:eastAsia="Calibri" w:hAnsi="Arial" w:cs="Arial"/>
              <w:sz w:val="20"/>
            </w:rPr>
          </w:pPr>
          <w:r w:rsidRPr="00FA55B3">
            <w:rPr>
              <w:rFonts w:ascii="Arial" w:eastAsia="Calibri" w:hAnsi="Arial" w:cs="Arial"/>
              <w:sz w:val="20"/>
            </w:rPr>
            <w:t>Código:</w:t>
          </w:r>
          <w:r w:rsidRPr="00FA55B3">
            <w:rPr>
              <w:rFonts w:ascii="Arial" w:hAnsi="Arial" w:cs="Arial"/>
              <w:sz w:val="20"/>
            </w:rPr>
            <w:t xml:space="preserve"> </w:t>
          </w:r>
          <w:r>
            <w:rPr>
              <w:rFonts w:ascii="Arial" w:hAnsi="Arial" w:cs="Arial"/>
              <w:sz w:val="20"/>
            </w:rPr>
            <w:t>ADQ-F-02</w:t>
          </w:r>
        </w:p>
      </w:tc>
    </w:tr>
    <w:tr w:rsidR="00945C3A" w:rsidRPr="00FA55B3" w14:paraId="053E545C" w14:textId="77777777">
      <w:trPr>
        <w:trHeight w:val="406"/>
      </w:trPr>
      <w:tc>
        <w:tcPr>
          <w:tcW w:w="1119" w:type="pct"/>
          <w:vMerge/>
        </w:tcPr>
        <w:p w14:paraId="586090AA" w14:textId="77777777" w:rsidR="00945C3A" w:rsidRPr="00FA55B3" w:rsidRDefault="00945C3A" w:rsidP="00945C3A">
          <w:pPr>
            <w:tabs>
              <w:tab w:val="center" w:pos="4419"/>
              <w:tab w:val="right" w:pos="8838"/>
            </w:tabs>
            <w:rPr>
              <w:rFonts w:ascii="Calibri" w:eastAsia="Calibri" w:hAnsi="Calibri"/>
            </w:rPr>
          </w:pPr>
        </w:p>
      </w:tc>
      <w:tc>
        <w:tcPr>
          <w:tcW w:w="2752" w:type="pct"/>
          <w:vMerge/>
        </w:tcPr>
        <w:p w14:paraId="0B9AB73B" w14:textId="77777777" w:rsidR="00945C3A" w:rsidRPr="00FA55B3" w:rsidRDefault="00945C3A" w:rsidP="00945C3A">
          <w:pPr>
            <w:tabs>
              <w:tab w:val="center" w:pos="4419"/>
              <w:tab w:val="right" w:pos="8838"/>
            </w:tabs>
            <w:rPr>
              <w:rFonts w:ascii="Calibri" w:eastAsia="Calibri" w:hAnsi="Calibri"/>
              <w:b/>
              <w:bCs/>
            </w:rPr>
          </w:pPr>
        </w:p>
      </w:tc>
      <w:tc>
        <w:tcPr>
          <w:tcW w:w="1129" w:type="pct"/>
          <w:vAlign w:val="center"/>
        </w:tcPr>
        <w:p w14:paraId="4974145F" w14:textId="1AD98F3A" w:rsidR="00945C3A" w:rsidRPr="00FA55B3" w:rsidRDefault="00945C3A" w:rsidP="00945C3A">
          <w:pPr>
            <w:tabs>
              <w:tab w:val="center" w:pos="4419"/>
              <w:tab w:val="right" w:pos="8838"/>
            </w:tabs>
            <w:rPr>
              <w:rFonts w:ascii="Arial" w:eastAsia="Calibri" w:hAnsi="Arial" w:cs="Arial"/>
              <w:bCs/>
              <w:sz w:val="20"/>
            </w:rPr>
          </w:pPr>
          <w:r>
            <w:rPr>
              <w:rFonts w:ascii="Arial" w:eastAsia="Calibri" w:hAnsi="Arial" w:cs="Arial"/>
              <w:bCs/>
              <w:sz w:val="20"/>
            </w:rPr>
            <w:t xml:space="preserve">Versión: </w:t>
          </w:r>
          <w:r w:rsidR="000544B0">
            <w:rPr>
              <w:rFonts w:ascii="Arial" w:eastAsia="Calibri" w:hAnsi="Arial" w:cs="Arial"/>
              <w:bCs/>
              <w:sz w:val="20"/>
            </w:rPr>
            <w:t>1.0</w:t>
          </w:r>
        </w:p>
      </w:tc>
    </w:tr>
    <w:tr w:rsidR="00945C3A" w:rsidRPr="00FA55B3" w14:paraId="5492FAA7" w14:textId="77777777">
      <w:trPr>
        <w:trHeight w:val="406"/>
      </w:trPr>
      <w:tc>
        <w:tcPr>
          <w:tcW w:w="1119" w:type="pct"/>
          <w:vMerge/>
        </w:tcPr>
        <w:p w14:paraId="43370AB7" w14:textId="77777777" w:rsidR="00945C3A" w:rsidRPr="00FA55B3" w:rsidRDefault="00945C3A" w:rsidP="00945C3A">
          <w:pPr>
            <w:tabs>
              <w:tab w:val="center" w:pos="4419"/>
              <w:tab w:val="right" w:pos="8838"/>
            </w:tabs>
            <w:rPr>
              <w:rFonts w:ascii="Calibri" w:eastAsia="Calibri" w:hAnsi="Calibri"/>
            </w:rPr>
          </w:pPr>
        </w:p>
      </w:tc>
      <w:tc>
        <w:tcPr>
          <w:tcW w:w="2752" w:type="pct"/>
          <w:vMerge/>
        </w:tcPr>
        <w:p w14:paraId="31A2D849" w14:textId="77777777" w:rsidR="00945C3A" w:rsidRPr="00FA55B3" w:rsidRDefault="00945C3A" w:rsidP="00945C3A">
          <w:pPr>
            <w:tabs>
              <w:tab w:val="center" w:pos="4419"/>
              <w:tab w:val="right" w:pos="8838"/>
            </w:tabs>
            <w:rPr>
              <w:rFonts w:ascii="Calibri" w:eastAsia="Calibri" w:hAnsi="Calibri"/>
              <w:b/>
              <w:bCs/>
            </w:rPr>
          </w:pPr>
        </w:p>
      </w:tc>
      <w:tc>
        <w:tcPr>
          <w:tcW w:w="1129" w:type="pct"/>
          <w:vAlign w:val="center"/>
        </w:tcPr>
        <w:p w14:paraId="4F503F23" w14:textId="77777777" w:rsidR="00945C3A" w:rsidRPr="00FA55B3" w:rsidRDefault="00945C3A" w:rsidP="00945C3A">
          <w:pPr>
            <w:tabs>
              <w:tab w:val="center" w:pos="4419"/>
              <w:tab w:val="right" w:pos="8838"/>
            </w:tabs>
            <w:rPr>
              <w:rFonts w:ascii="Arial" w:eastAsia="Calibri" w:hAnsi="Arial" w:cs="Arial"/>
              <w:bCs/>
              <w:sz w:val="20"/>
            </w:rPr>
          </w:pPr>
          <w:r w:rsidRPr="00FA55B3">
            <w:rPr>
              <w:rFonts w:ascii="Arial" w:eastAsia="Calibri" w:hAnsi="Arial" w:cs="Arial"/>
              <w:bCs/>
              <w:sz w:val="20"/>
            </w:rPr>
            <w:t xml:space="preserve">Página </w:t>
          </w:r>
          <w:r w:rsidRPr="00FA55B3">
            <w:rPr>
              <w:rFonts w:ascii="Arial" w:eastAsia="Calibri" w:hAnsi="Arial" w:cs="Arial"/>
              <w:bCs/>
              <w:sz w:val="20"/>
            </w:rPr>
            <w:fldChar w:fldCharType="begin"/>
          </w:r>
          <w:r w:rsidRPr="00FA55B3">
            <w:rPr>
              <w:rFonts w:ascii="Arial" w:eastAsia="Calibri" w:hAnsi="Arial" w:cs="Arial"/>
              <w:bCs/>
              <w:sz w:val="20"/>
            </w:rPr>
            <w:instrText xml:space="preserve"> </w:instrText>
          </w:r>
          <w:r>
            <w:rPr>
              <w:rFonts w:ascii="Arial" w:eastAsia="Calibri" w:hAnsi="Arial" w:cs="Arial"/>
              <w:bCs/>
              <w:sz w:val="20"/>
            </w:rPr>
            <w:instrText>PAGE</w:instrText>
          </w:r>
          <w:r w:rsidRPr="00FA55B3">
            <w:rPr>
              <w:rFonts w:ascii="Arial" w:eastAsia="Calibri" w:hAnsi="Arial" w:cs="Arial"/>
              <w:bCs/>
              <w:sz w:val="20"/>
            </w:rPr>
            <w:instrText xml:space="preserve"> </w:instrText>
          </w:r>
          <w:r w:rsidRPr="00FA55B3">
            <w:rPr>
              <w:rFonts w:ascii="Arial" w:eastAsia="Calibri" w:hAnsi="Arial" w:cs="Arial"/>
              <w:bCs/>
              <w:sz w:val="20"/>
            </w:rPr>
            <w:fldChar w:fldCharType="separate"/>
          </w:r>
          <w:r w:rsidR="0016274E">
            <w:rPr>
              <w:rFonts w:ascii="Arial" w:eastAsia="Calibri" w:hAnsi="Arial" w:cs="Arial"/>
              <w:bCs/>
              <w:noProof/>
              <w:sz w:val="20"/>
            </w:rPr>
            <w:t>3</w:t>
          </w:r>
          <w:r w:rsidRPr="00FA55B3">
            <w:rPr>
              <w:rFonts w:ascii="Arial" w:eastAsia="Calibri" w:hAnsi="Arial" w:cs="Arial"/>
              <w:sz w:val="20"/>
            </w:rPr>
            <w:fldChar w:fldCharType="end"/>
          </w:r>
          <w:r w:rsidRPr="00FA55B3">
            <w:rPr>
              <w:rFonts w:ascii="Arial" w:eastAsia="Calibri" w:hAnsi="Arial" w:cs="Arial"/>
              <w:bCs/>
              <w:sz w:val="20"/>
            </w:rPr>
            <w:t xml:space="preserve"> de </w:t>
          </w:r>
          <w:r w:rsidRPr="00FA55B3">
            <w:rPr>
              <w:rFonts w:ascii="Arial" w:eastAsia="Calibri" w:hAnsi="Arial" w:cs="Arial"/>
              <w:bCs/>
              <w:sz w:val="20"/>
            </w:rPr>
            <w:fldChar w:fldCharType="begin"/>
          </w:r>
          <w:r w:rsidRPr="00FA55B3">
            <w:rPr>
              <w:rFonts w:ascii="Arial" w:eastAsia="Calibri" w:hAnsi="Arial" w:cs="Arial"/>
              <w:bCs/>
              <w:sz w:val="20"/>
            </w:rPr>
            <w:instrText xml:space="preserve"> </w:instrText>
          </w:r>
          <w:r>
            <w:rPr>
              <w:rFonts w:ascii="Arial" w:eastAsia="Calibri" w:hAnsi="Arial" w:cs="Arial"/>
              <w:bCs/>
              <w:sz w:val="20"/>
            </w:rPr>
            <w:instrText>NUMPAGES</w:instrText>
          </w:r>
          <w:r w:rsidRPr="00FA55B3">
            <w:rPr>
              <w:rFonts w:ascii="Arial" w:eastAsia="Calibri" w:hAnsi="Arial" w:cs="Arial"/>
              <w:bCs/>
              <w:sz w:val="20"/>
            </w:rPr>
            <w:instrText xml:space="preserve">  </w:instrText>
          </w:r>
          <w:r w:rsidRPr="00FA55B3">
            <w:rPr>
              <w:rFonts w:ascii="Arial" w:eastAsia="Calibri" w:hAnsi="Arial" w:cs="Arial"/>
              <w:bCs/>
              <w:sz w:val="20"/>
            </w:rPr>
            <w:fldChar w:fldCharType="separate"/>
          </w:r>
          <w:r w:rsidR="0016274E">
            <w:rPr>
              <w:rFonts w:ascii="Arial" w:eastAsia="Calibri" w:hAnsi="Arial" w:cs="Arial"/>
              <w:bCs/>
              <w:noProof/>
              <w:sz w:val="20"/>
            </w:rPr>
            <w:t>9</w:t>
          </w:r>
          <w:r w:rsidRPr="00FA55B3">
            <w:rPr>
              <w:rFonts w:ascii="Arial" w:eastAsia="Calibri" w:hAnsi="Arial" w:cs="Arial"/>
              <w:sz w:val="20"/>
            </w:rPr>
            <w:fldChar w:fldCharType="end"/>
          </w:r>
        </w:p>
      </w:tc>
    </w:tr>
    <w:tr w:rsidR="00945C3A" w:rsidRPr="00FA55B3" w14:paraId="08BFB734" w14:textId="77777777">
      <w:trPr>
        <w:trHeight w:val="406"/>
      </w:trPr>
      <w:tc>
        <w:tcPr>
          <w:tcW w:w="1119" w:type="pct"/>
          <w:vMerge/>
          <w:tcBorders>
            <w:bottom w:val="single" w:sz="4" w:space="0" w:color="000000"/>
          </w:tcBorders>
        </w:tcPr>
        <w:p w14:paraId="25A6C9D0" w14:textId="77777777" w:rsidR="00945C3A" w:rsidRPr="00FA55B3" w:rsidRDefault="00945C3A" w:rsidP="00945C3A">
          <w:pPr>
            <w:tabs>
              <w:tab w:val="center" w:pos="4419"/>
              <w:tab w:val="right" w:pos="8838"/>
            </w:tabs>
            <w:rPr>
              <w:rFonts w:ascii="Calibri" w:eastAsia="Calibri" w:hAnsi="Calibri"/>
            </w:rPr>
          </w:pPr>
        </w:p>
      </w:tc>
      <w:tc>
        <w:tcPr>
          <w:tcW w:w="2752" w:type="pct"/>
          <w:vMerge/>
          <w:tcBorders>
            <w:bottom w:val="single" w:sz="4" w:space="0" w:color="000000"/>
          </w:tcBorders>
        </w:tcPr>
        <w:p w14:paraId="0A98EEAF" w14:textId="77777777" w:rsidR="00945C3A" w:rsidRPr="00FA55B3" w:rsidRDefault="00945C3A" w:rsidP="00945C3A">
          <w:pPr>
            <w:tabs>
              <w:tab w:val="center" w:pos="4419"/>
              <w:tab w:val="right" w:pos="8838"/>
            </w:tabs>
            <w:rPr>
              <w:rFonts w:ascii="Calibri" w:eastAsia="Calibri" w:hAnsi="Calibri"/>
              <w:b/>
              <w:bCs/>
            </w:rPr>
          </w:pPr>
        </w:p>
      </w:tc>
      <w:tc>
        <w:tcPr>
          <w:tcW w:w="1129" w:type="pct"/>
          <w:tcBorders>
            <w:bottom w:val="single" w:sz="4" w:space="0" w:color="000000"/>
          </w:tcBorders>
          <w:vAlign w:val="center"/>
        </w:tcPr>
        <w:p w14:paraId="280952F1" w14:textId="559B6C38" w:rsidR="00945C3A" w:rsidRPr="00FA55B3" w:rsidRDefault="00945C3A" w:rsidP="00945C3A">
          <w:pPr>
            <w:tabs>
              <w:tab w:val="center" w:pos="4419"/>
              <w:tab w:val="right" w:pos="8838"/>
            </w:tabs>
            <w:rPr>
              <w:rFonts w:ascii="Arial" w:eastAsia="Calibri" w:hAnsi="Arial" w:cs="Arial"/>
              <w:bCs/>
              <w:sz w:val="20"/>
            </w:rPr>
          </w:pPr>
          <w:r>
            <w:rPr>
              <w:rFonts w:ascii="Arial" w:eastAsia="Calibri" w:hAnsi="Arial" w:cs="Arial"/>
              <w:bCs/>
              <w:sz w:val="20"/>
            </w:rPr>
            <w:t xml:space="preserve">Fecha: </w:t>
          </w:r>
          <w:r w:rsidR="00B24C42">
            <w:rPr>
              <w:rFonts w:ascii="Arial" w:eastAsia="Calibri" w:hAnsi="Arial" w:cs="Arial"/>
              <w:bCs/>
              <w:sz w:val="20"/>
            </w:rPr>
            <w:t>04/04/2025</w:t>
          </w:r>
        </w:p>
      </w:tc>
    </w:tr>
  </w:tbl>
  <w:p w14:paraId="2AC707B2" w14:textId="65004E92" w:rsidR="00DA6ECE" w:rsidRPr="00657978" w:rsidRDefault="00DA6ECE" w:rsidP="006579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2CCA46E"/>
    <w:name w:val="WW8Num2"/>
    <w:lvl w:ilvl="0">
      <w:start w:val="2"/>
      <w:numFmt w:val="decimal"/>
      <w:lvlText w:val="%1"/>
      <w:lvlJc w:val="left"/>
      <w:pPr>
        <w:tabs>
          <w:tab w:val="num" w:pos="0"/>
        </w:tabs>
        <w:ind w:left="360" w:hanging="360"/>
      </w:pPr>
    </w:lvl>
    <w:lvl w:ilvl="1">
      <w:start w:val="1"/>
      <w:numFmt w:val="decimal"/>
      <w:lvlText w:val="%1.%2"/>
      <w:lvlJc w:val="left"/>
      <w:pPr>
        <w:tabs>
          <w:tab w:val="num" w:pos="142"/>
        </w:tabs>
        <w:ind w:left="502" w:hanging="360"/>
      </w:pPr>
      <w:rPr>
        <w:b/>
        <w:color w:val="auto"/>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4"/>
    <w:multiLevelType w:val="multilevel"/>
    <w:tmpl w:val="00000004"/>
    <w:name w:val="WW8Num7"/>
    <w:lvl w:ilvl="0">
      <w:start w:val="2"/>
      <w:numFmt w:val="decimal"/>
      <w:lvlText w:val="%1"/>
      <w:lvlJc w:val="left"/>
      <w:pPr>
        <w:tabs>
          <w:tab w:val="num" w:pos="0"/>
        </w:tabs>
        <w:ind w:left="435" w:hanging="435"/>
      </w:pPr>
      <w:rPr>
        <w:rFonts w:ascii="Arial Narrow" w:hAnsi="Arial Narrow" w:cs="Arial Narrow" w:hint="default"/>
        <w:sz w:val="23"/>
        <w:szCs w:val="23"/>
        <w:lang w:val="es-CO"/>
      </w:rPr>
    </w:lvl>
    <w:lvl w:ilvl="1">
      <w:start w:val="2"/>
      <w:numFmt w:val="decimal"/>
      <w:lvlText w:val="%1.%2"/>
      <w:lvlJc w:val="left"/>
      <w:pPr>
        <w:tabs>
          <w:tab w:val="num" w:pos="0"/>
        </w:tabs>
        <w:ind w:left="435" w:hanging="435"/>
      </w:pPr>
      <w:rPr>
        <w:rFonts w:ascii="Arial Narrow" w:hAnsi="Arial Narrow" w:cs="Arial Narrow" w:hint="default"/>
        <w:sz w:val="23"/>
        <w:szCs w:val="23"/>
        <w:lang w:val="es-CO"/>
      </w:rPr>
    </w:lvl>
    <w:lvl w:ilvl="2">
      <w:start w:val="1"/>
      <w:numFmt w:val="decimal"/>
      <w:lvlText w:val="%1.%2.%3"/>
      <w:lvlJc w:val="left"/>
      <w:pPr>
        <w:tabs>
          <w:tab w:val="num" w:pos="0"/>
        </w:tabs>
        <w:ind w:left="720" w:hanging="720"/>
      </w:pPr>
      <w:rPr>
        <w:rFonts w:ascii="Arial Narrow" w:hAnsi="Arial Narrow" w:cs="Arial Narrow" w:hint="default"/>
        <w:sz w:val="23"/>
        <w:szCs w:val="23"/>
        <w:lang w:val="es-CO"/>
      </w:rPr>
    </w:lvl>
    <w:lvl w:ilvl="3">
      <w:start w:val="1"/>
      <w:numFmt w:val="decimal"/>
      <w:lvlText w:val="%1.%2.%3.%4"/>
      <w:lvlJc w:val="left"/>
      <w:pPr>
        <w:tabs>
          <w:tab w:val="num" w:pos="0"/>
        </w:tabs>
        <w:ind w:left="720" w:hanging="720"/>
      </w:pPr>
      <w:rPr>
        <w:rFonts w:ascii="Arial Narrow" w:hAnsi="Arial Narrow" w:cs="Arial Narrow" w:hint="default"/>
        <w:sz w:val="23"/>
        <w:szCs w:val="23"/>
        <w:lang w:val="es-CO"/>
      </w:rPr>
    </w:lvl>
    <w:lvl w:ilvl="4">
      <w:start w:val="1"/>
      <w:numFmt w:val="decimal"/>
      <w:lvlText w:val="%1.%2.%3.%4.%5"/>
      <w:lvlJc w:val="left"/>
      <w:pPr>
        <w:tabs>
          <w:tab w:val="num" w:pos="0"/>
        </w:tabs>
        <w:ind w:left="1080" w:hanging="1080"/>
      </w:pPr>
      <w:rPr>
        <w:rFonts w:ascii="Arial Narrow" w:hAnsi="Arial Narrow" w:cs="Arial Narrow" w:hint="default"/>
        <w:sz w:val="23"/>
        <w:szCs w:val="23"/>
        <w:lang w:val="es-CO"/>
      </w:rPr>
    </w:lvl>
    <w:lvl w:ilvl="5">
      <w:start w:val="1"/>
      <w:numFmt w:val="decimal"/>
      <w:lvlText w:val="%1.%2.%3.%4.%5.%6"/>
      <w:lvlJc w:val="left"/>
      <w:pPr>
        <w:tabs>
          <w:tab w:val="num" w:pos="0"/>
        </w:tabs>
        <w:ind w:left="1080" w:hanging="1080"/>
      </w:pPr>
      <w:rPr>
        <w:rFonts w:ascii="Arial Narrow" w:hAnsi="Arial Narrow" w:cs="Arial Narrow" w:hint="default"/>
        <w:sz w:val="23"/>
        <w:szCs w:val="23"/>
        <w:lang w:val="es-CO"/>
      </w:rPr>
    </w:lvl>
    <w:lvl w:ilvl="6">
      <w:start w:val="1"/>
      <w:numFmt w:val="decimal"/>
      <w:lvlText w:val="%1.%2.%3.%4.%5.%6.%7"/>
      <w:lvlJc w:val="left"/>
      <w:pPr>
        <w:tabs>
          <w:tab w:val="num" w:pos="0"/>
        </w:tabs>
        <w:ind w:left="1440" w:hanging="1440"/>
      </w:pPr>
      <w:rPr>
        <w:rFonts w:ascii="Arial Narrow" w:hAnsi="Arial Narrow" w:cs="Arial Narrow" w:hint="default"/>
        <w:sz w:val="23"/>
        <w:szCs w:val="23"/>
        <w:lang w:val="es-CO"/>
      </w:rPr>
    </w:lvl>
    <w:lvl w:ilvl="7">
      <w:start w:val="1"/>
      <w:numFmt w:val="decimal"/>
      <w:lvlText w:val="%1.%2.%3.%4.%5.%6.%7.%8"/>
      <w:lvlJc w:val="left"/>
      <w:pPr>
        <w:tabs>
          <w:tab w:val="num" w:pos="0"/>
        </w:tabs>
        <w:ind w:left="1440" w:hanging="1440"/>
      </w:pPr>
      <w:rPr>
        <w:rFonts w:ascii="Arial Narrow" w:hAnsi="Arial Narrow" w:cs="Arial Narrow" w:hint="default"/>
        <w:sz w:val="23"/>
        <w:szCs w:val="23"/>
        <w:lang w:val="es-CO"/>
      </w:rPr>
    </w:lvl>
    <w:lvl w:ilvl="8">
      <w:start w:val="1"/>
      <w:numFmt w:val="decimal"/>
      <w:lvlText w:val="%1.%2.%3.%4.%5.%6.%7.%8.%9"/>
      <w:lvlJc w:val="left"/>
      <w:pPr>
        <w:tabs>
          <w:tab w:val="num" w:pos="0"/>
        </w:tabs>
        <w:ind w:left="1440" w:hanging="1440"/>
      </w:pPr>
      <w:rPr>
        <w:rFonts w:ascii="Arial Narrow" w:hAnsi="Arial Narrow" w:cs="Arial Narrow" w:hint="default"/>
        <w:sz w:val="23"/>
        <w:szCs w:val="23"/>
        <w:lang w:val="es-CO"/>
      </w:rPr>
    </w:lvl>
  </w:abstractNum>
  <w:abstractNum w:abstractNumId="2" w15:restartNumberingAfterBreak="0">
    <w:nsid w:val="0E5C0B95"/>
    <w:multiLevelType w:val="multilevel"/>
    <w:tmpl w:val="D9D20A22"/>
    <w:lvl w:ilvl="0">
      <w:start w:val="1"/>
      <w:numFmt w:val="decimal"/>
      <w:lvlText w:val="%1."/>
      <w:lvlJc w:val="left"/>
      <w:pPr>
        <w:ind w:left="360" w:hanging="360"/>
      </w:pPr>
      <w:rPr>
        <w:rFonts w:hint="default"/>
        <w:b/>
        <w:bCs/>
        <w:i w:val="0"/>
        <w:iCs/>
      </w:rPr>
    </w:lvl>
    <w:lvl w:ilvl="1">
      <w:start w:val="1"/>
      <w:numFmt w:val="decimal"/>
      <w:isLgl/>
      <w:lvlText w:val="%1.%2."/>
      <w:lvlJc w:val="left"/>
      <w:pPr>
        <w:ind w:left="450" w:hanging="450"/>
      </w:pPr>
      <w:rPr>
        <w:rFonts w:hint="default"/>
        <w:b/>
        <w:bCs w:val="0"/>
        <w:i w:val="0"/>
        <w:iCs/>
        <w:sz w:val="24"/>
        <w:szCs w:val="24"/>
      </w:rPr>
    </w:lvl>
    <w:lvl w:ilvl="2">
      <w:start w:val="1"/>
      <w:numFmt w:val="decimal"/>
      <w:isLgl/>
      <w:lvlText w:val="%1.%2.%3."/>
      <w:lvlJc w:val="left"/>
      <w:pPr>
        <w:ind w:left="720" w:hanging="720"/>
      </w:pPr>
      <w:rPr>
        <w:rFonts w:hint="default"/>
        <w:b/>
        <w:bCs w:val="0"/>
        <w:lang w:val="es-CO"/>
      </w:rPr>
    </w:lvl>
    <w:lvl w:ilvl="3">
      <w:start w:val="1"/>
      <w:numFmt w:val="decimal"/>
      <w:lvlText w:val="%1.%2.%3.%4."/>
      <w:lvlJc w:val="left"/>
      <w:pPr>
        <w:ind w:left="720" w:hanging="720"/>
      </w:pPr>
      <w:rPr>
        <w:rFonts w:ascii="Arial Narrow" w:hAnsi="Arial Narrow" w:hint="default"/>
        <w:b w:val="0"/>
        <w:sz w:val="24"/>
        <w:szCs w:val="24"/>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F15"/>
    <w:rsid w:val="000104DA"/>
    <w:rsid w:val="000118E0"/>
    <w:rsid w:val="0001220D"/>
    <w:rsid w:val="00013019"/>
    <w:rsid w:val="00034A91"/>
    <w:rsid w:val="00036AE9"/>
    <w:rsid w:val="000401DE"/>
    <w:rsid w:val="00045C49"/>
    <w:rsid w:val="00046A6F"/>
    <w:rsid w:val="00046CA5"/>
    <w:rsid w:val="00046E2A"/>
    <w:rsid w:val="00053492"/>
    <w:rsid w:val="000544B0"/>
    <w:rsid w:val="00055190"/>
    <w:rsid w:val="0006316C"/>
    <w:rsid w:val="000646D1"/>
    <w:rsid w:val="00065BDD"/>
    <w:rsid w:val="000725D3"/>
    <w:rsid w:val="00073868"/>
    <w:rsid w:val="00074022"/>
    <w:rsid w:val="00074FFA"/>
    <w:rsid w:val="00075642"/>
    <w:rsid w:val="00075BFE"/>
    <w:rsid w:val="000822A5"/>
    <w:rsid w:val="000851D6"/>
    <w:rsid w:val="00085B8A"/>
    <w:rsid w:val="0009682C"/>
    <w:rsid w:val="000A16FE"/>
    <w:rsid w:val="000A1F06"/>
    <w:rsid w:val="000B05E3"/>
    <w:rsid w:val="000B1CDD"/>
    <w:rsid w:val="000B33F1"/>
    <w:rsid w:val="000B7E31"/>
    <w:rsid w:val="000C7AB2"/>
    <w:rsid w:val="000D258C"/>
    <w:rsid w:val="000D29BC"/>
    <w:rsid w:val="000D3A81"/>
    <w:rsid w:val="000D420C"/>
    <w:rsid w:val="000D47D0"/>
    <w:rsid w:val="000D490F"/>
    <w:rsid w:val="000D6381"/>
    <w:rsid w:val="000E10E7"/>
    <w:rsid w:val="000E1AEE"/>
    <w:rsid w:val="000E2902"/>
    <w:rsid w:val="000E328B"/>
    <w:rsid w:val="000E5A77"/>
    <w:rsid w:val="000F2C03"/>
    <w:rsid w:val="000F6617"/>
    <w:rsid w:val="00106925"/>
    <w:rsid w:val="00106B44"/>
    <w:rsid w:val="00106CD2"/>
    <w:rsid w:val="00116758"/>
    <w:rsid w:val="001172EE"/>
    <w:rsid w:val="0012272B"/>
    <w:rsid w:val="0012698C"/>
    <w:rsid w:val="001331CB"/>
    <w:rsid w:val="00136C51"/>
    <w:rsid w:val="00140125"/>
    <w:rsid w:val="00140333"/>
    <w:rsid w:val="00153686"/>
    <w:rsid w:val="0016274E"/>
    <w:rsid w:val="001654AB"/>
    <w:rsid w:val="00170CE7"/>
    <w:rsid w:val="0017708C"/>
    <w:rsid w:val="00180A8A"/>
    <w:rsid w:val="00191718"/>
    <w:rsid w:val="001A0159"/>
    <w:rsid w:val="001B02D5"/>
    <w:rsid w:val="001B220A"/>
    <w:rsid w:val="001C3EC6"/>
    <w:rsid w:val="001C5055"/>
    <w:rsid w:val="001D313E"/>
    <w:rsid w:val="001E5973"/>
    <w:rsid w:val="001F540E"/>
    <w:rsid w:val="0020372C"/>
    <w:rsid w:val="002059D2"/>
    <w:rsid w:val="0020751A"/>
    <w:rsid w:val="0022303D"/>
    <w:rsid w:val="00225373"/>
    <w:rsid w:val="00225C6E"/>
    <w:rsid w:val="00225FFF"/>
    <w:rsid w:val="0023059D"/>
    <w:rsid w:val="0023181D"/>
    <w:rsid w:val="00246328"/>
    <w:rsid w:val="00246DCD"/>
    <w:rsid w:val="002475DB"/>
    <w:rsid w:val="002603EB"/>
    <w:rsid w:val="00264A39"/>
    <w:rsid w:val="00266D3B"/>
    <w:rsid w:val="00273C22"/>
    <w:rsid w:val="00274A0F"/>
    <w:rsid w:val="00275E83"/>
    <w:rsid w:val="00284757"/>
    <w:rsid w:val="00291416"/>
    <w:rsid w:val="00296B80"/>
    <w:rsid w:val="00297AC8"/>
    <w:rsid w:val="002B20AC"/>
    <w:rsid w:val="002B5737"/>
    <w:rsid w:val="002C2974"/>
    <w:rsid w:val="002C3193"/>
    <w:rsid w:val="002C60F1"/>
    <w:rsid w:val="002C7E25"/>
    <w:rsid w:val="002D093A"/>
    <w:rsid w:val="002D3C6B"/>
    <w:rsid w:val="002D4083"/>
    <w:rsid w:val="002D5DB9"/>
    <w:rsid w:val="002D65FA"/>
    <w:rsid w:val="002D76A6"/>
    <w:rsid w:val="002F0D95"/>
    <w:rsid w:val="002F5FC5"/>
    <w:rsid w:val="00301933"/>
    <w:rsid w:val="003031B0"/>
    <w:rsid w:val="00306C99"/>
    <w:rsid w:val="00310AB3"/>
    <w:rsid w:val="003214E8"/>
    <w:rsid w:val="00322494"/>
    <w:rsid w:val="00322A1E"/>
    <w:rsid w:val="00334BBB"/>
    <w:rsid w:val="00336651"/>
    <w:rsid w:val="00341E8B"/>
    <w:rsid w:val="00343FF7"/>
    <w:rsid w:val="003559AD"/>
    <w:rsid w:val="00356614"/>
    <w:rsid w:val="003578BE"/>
    <w:rsid w:val="00363A06"/>
    <w:rsid w:val="00375802"/>
    <w:rsid w:val="0038638A"/>
    <w:rsid w:val="00386FFA"/>
    <w:rsid w:val="0039269C"/>
    <w:rsid w:val="00392A56"/>
    <w:rsid w:val="003A0404"/>
    <w:rsid w:val="003A63D1"/>
    <w:rsid w:val="003B03F9"/>
    <w:rsid w:val="003B1909"/>
    <w:rsid w:val="003C2FC7"/>
    <w:rsid w:val="003C4D71"/>
    <w:rsid w:val="003D1570"/>
    <w:rsid w:val="003D746C"/>
    <w:rsid w:val="003E0C9A"/>
    <w:rsid w:val="003E4416"/>
    <w:rsid w:val="003E483F"/>
    <w:rsid w:val="004014C8"/>
    <w:rsid w:val="00405D84"/>
    <w:rsid w:val="00410C0B"/>
    <w:rsid w:val="0041511E"/>
    <w:rsid w:val="00415943"/>
    <w:rsid w:val="00420D33"/>
    <w:rsid w:val="0042227B"/>
    <w:rsid w:val="00432310"/>
    <w:rsid w:val="00433FE8"/>
    <w:rsid w:val="00440BBE"/>
    <w:rsid w:val="00441EC8"/>
    <w:rsid w:val="00443364"/>
    <w:rsid w:val="0044353E"/>
    <w:rsid w:val="004470EC"/>
    <w:rsid w:val="004500F9"/>
    <w:rsid w:val="00450260"/>
    <w:rsid w:val="00452432"/>
    <w:rsid w:val="00452C99"/>
    <w:rsid w:val="00454D9F"/>
    <w:rsid w:val="0046083E"/>
    <w:rsid w:val="004651E3"/>
    <w:rsid w:val="00476FFB"/>
    <w:rsid w:val="00484636"/>
    <w:rsid w:val="00486D36"/>
    <w:rsid w:val="0049187B"/>
    <w:rsid w:val="00495D0A"/>
    <w:rsid w:val="004A0403"/>
    <w:rsid w:val="004A1D2E"/>
    <w:rsid w:val="004A3B1F"/>
    <w:rsid w:val="004A770D"/>
    <w:rsid w:val="004B7602"/>
    <w:rsid w:val="004C034F"/>
    <w:rsid w:val="004C09CA"/>
    <w:rsid w:val="004D2FF6"/>
    <w:rsid w:val="004D4D26"/>
    <w:rsid w:val="004E339A"/>
    <w:rsid w:val="004E4792"/>
    <w:rsid w:val="00506BD6"/>
    <w:rsid w:val="00506EFC"/>
    <w:rsid w:val="00511E53"/>
    <w:rsid w:val="00512B27"/>
    <w:rsid w:val="00512B28"/>
    <w:rsid w:val="00521366"/>
    <w:rsid w:val="0052189A"/>
    <w:rsid w:val="00526F97"/>
    <w:rsid w:val="0052748C"/>
    <w:rsid w:val="0053219D"/>
    <w:rsid w:val="00532BAA"/>
    <w:rsid w:val="005429DD"/>
    <w:rsid w:val="00544B2F"/>
    <w:rsid w:val="005472A4"/>
    <w:rsid w:val="00550215"/>
    <w:rsid w:val="00555685"/>
    <w:rsid w:val="00561BBD"/>
    <w:rsid w:val="00565CFC"/>
    <w:rsid w:val="00573B15"/>
    <w:rsid w:val="00574A68"/>
    <w:rsid w:val="00577778"/>
    <w:rsid w:val="00582A61"/>
    <w:rsid w:val="00582F17"/>
    <w:rsid w:val="00583EBB"/>
    <w:rsid w:val="00584712"/>
    <w:rsid w:val="00593F84"/>
    <w:rsid w:val="005A0E74"/>
    <w:rsid w:val="005A44F9"/>
    <w:rsid w:val="005A56C5"/>
    <w:rsid w:val="005A69FE"/>
    <w:rsid w:val="005B0836"/>
    <w:rsid w:val="005B1492"/>
    <w:rsid w:val="005B2955"/>
    <w:rsid w:val="005B4AEF"/>
    <w:rsid w:val="005C3156"/>
    <w:rsid w:val="005C5CF2"/>
    <w:rsid w:val="005C5D01"/>
    <w:rsid w:val="005D071F"/>
    <w:rsid w:val="005D6F18"/>
    <w:rsid w:val="005E0978"/>
    <w:rsid w:val="005E7923"/>
    <w:rsid w:val="005E79AE"/>
    <w:rsid w:val="005F152D"/>
    <w:rsid w:val="00604781"/>
    <w:rsid w:val="0060527C"/>
    <w:rsid w:val="006101F5"/>
    <w:rsid w:val="00610F7D"/>
    <w:rsid w:val="0061207A"/>
    <w:rsid w:val="006147A2"/>
    <w:rsid w:val="00614B98"/>
    <w:rsid w:val="00622D3E"/>
    <w:rsid w:val="00625AA7"/>
    <w:rsid w:val="00631259"/>
    <w:rsid w:val="00634403"/>
    <w:rsid w:val="006376B5"/>
    <w:rsid w:val="00637FDD"/>
    <w:rsid w:val="00657978"/>
    <w:rsid w:val="00667CDE"/>
    <w:rsid w:val="00675168"/>
    <w:rsid w:val="00683CC0"/>
    <w:rsid w:val="00687DFA"/>
    <w:rsid w:val="00690C13"/>
    <w:rsid w:val="00695D89"/>
    <w:rsid w:val="006A5016"/>
    <w:rsid w:val="006A5AB6"/>
    <w:rsid w:val="006A6C4F"/>
    <w:rsid w:val="006B0F5B"/>
    <w:rsid w:val="006B3B36"/>
    <w:rsid w:val="006B778E"/>
    <w:rsid w:val="006C3DF8"/>
    <w:rsid w:val="006D4525"/>
    <w:rsid w:val="006D4FFD"/>
    <w:rsid w:val="006E36A8"/>
    <w:rsid w:val="006F083C"/>
    <w:rsid w:val="006F2E75"/>
    <w:rsid w:val="006F307B"/>
    <w:rsid w:val="0070172E"/>
    <w:rsid w:val="00703F4F"/>
    <w:rsid w:val="007070ED"/>
    <w:rsid w:val="0071707B"/>
    <w:rsid w:val="00722850"/>
    <w:rsid w:val="00722DE5"/>
    <w:rsid w:val="00723700"/>
    <w:rsid w:val="00724F15"/>
    <w:rsid w:val="00732883"/>
    <w:rsid w:val="007331F5"/>
    <w:rsid w:val="00737C75"/>
    <w:rsid w:val="00742EB9"/>
    <w:rsid w:val="007435F9"/>
    <w:rsid w:val="00744BCA"/>
    <w:rsid w:val="00746833"/>
    <w:rsid w:val="007501A4"/>
    <w:rsid w:val="007572A4"/>
    <w:rsid w:val="00771AB5"/>
    <w:rsid w:val="00773BD8"/>
    <w:rsid w:val="00774C88"/>
    <w:rsid w:val="0078083D"/>
    <w:rsid w:val="00781763"/>
    <w:rsid w:val="00787F44"/>
    <w:rsid w:val="0079051D"/>
    <w:rsid w:val="00793526"/>
    <w:rsid w:val="00794583"/>
    <w:rsid w:val="007A4068"/>
    <w:rsid w:val="007A4C03"/>
    <w:rsid w:val="007B1C98"/>
    <w:rsid w:val="007B4276"/>
    <w:rsid w:val="007B4797"/>
    <w:rsid w:val="007B64CB"/>
    <w:rsid w:val="007C1034"/>
    <w:rsid w:val="007C1691"/>
    <w:rsid w:val="007C7D48"/>
    <w:rsid w:val="007D3CCE"/>
    <w:rsid w:val="007E459E"/>
    <w:rsid w:val="007F0641"/>
    <w:rsid w:val="007F283C"/>
    <w:rsid w:val="007F60E3"/>
    <w:rsid w:val="00800D45"/>
    <w:rsid w:val="00804A23"/>
    <w:rsid w:val="00817883"/>
    <w:rsid w:val="0082014A"/>
    <w:rsid w:val="008222EE"/>
    <w:rsid w:val="00824BB4"/>
    <w:rsid w:val="008303BE"/>
    <w:rsid w:val="008312F0"/>
    <w:rsid w:val="00837F6E"/>
    <w:rsid w:val="0084052D"/>
    <w:rsid w:val="008433EB"/>
    <w:rsid w:val="008445FF"/>
    <w:rsid w:val="0084671B"/>
    <w:rsid w:val="00863210"/>
    <w:rsid w:val="00864D02"/>
    <w:rsid w:val="00865921"/>
    <w:rsid w:val="00865A0C"/>
    <w:rsid w:val="00865C8E"/>
    <w:rsid w:val="00870659"/>
    <w:rsid w:val="00870DB5"/>
    <w:rsid w:val="00871DDC"/>
    <w:rsid w:val="0087501E"/>
    <w:rsid w:val="00884404"/>
    <w:rsid w:val="008856E7"/>
    <w:rsid w:val="00891DF9"/>
    <w:rsid w:val="008936C6"/>
    <w:rsid w:val="00893F26"/>
    <w:rsid w:val="008A03F7"/>
    <w:rsid w:val="008A1435"/>
    <w:rsid w:val="008A7548"/>
    <w:rsid w:val="008B124B"/>
    <w:rsid w:val="008B29A2"/>
    <w:rsid w:val="008B7C3C"/>
    <w:rsid w:val="008C5DD7"/>
    <w:rsid w:val="008C6BD8"/>
    <w:rsid w:val="008D0C0D"/>
    <w:rsid w:val="008E2447"/>
    <w:rsid w:val="008E2C59"/>
    <w:rsid w:val="008E62B4"/>
    <w:rsid w:val="008E6AEB"/>
    <w:rsid w:val="008F2879"/>
    <w:rsid w:val="00900DA4"/>
    <w:rsid w:val="00901250"/>
    <w:rsid w:val="00902709"/>
    <w:rsid w:val="00904AEC"/>
    <w:rsid w:val="009063FC"/>
    <w:rsid w:val="009208DD"/>
    <w:rsid w:val="00921281"/>
    <w:rsid w:val="00922452"/>
    <w:rsid w:val="00924266"/>
    <w:rsid w:val="009251DC"/>
    <w:rsid w:val="00930896"/>
    <w:rsid w:val="00932682"/>
    <w:rsid w:val="00932825"/>
    <w:rsid w:val="00941902"/>
    <w:rsid w:val="00942F16"/>
    <w:rsid w:val="00944A57"/>
    <w:rsid w:val="00945C3A"/>
    <w:rsid w:val="00952E23"/>
    <w:rsid w:val="00953FC4"/>
    <w:rsid w:val="0095540B"/>
    <w:rsid w:val="0096246C"/>
    <w:rsid w:val="009635C6"/>
    <w:rsid w:val="0096676F"/>
    <w:rsid w:val="009667AE"/>
    <w:rsid w:val="00970E64"/>
    <w:rsid w:val="009868FD"/>
    <w:rsid w:val="00986F51"/>
    <w:rsid w:val="00990961"/>
    <w:rsid w:val="00991095"/>
    <w:rsid w:val="00996B8E"/>
    <w:rsid w:val="009B3F88"/>
    <w:rsid w:val="009B441D"/>
    <w:rsid w:val="009B6291"/>
    <w:rsid w:val="009B7B4A"/>
    <w:rsid w:val="009C15D1"/>
    <w:rsid w:val="009C160E"/>
    <w:rsid w:val="009D250C"/>
    <w:rsid w:val="009D771D"/>
    <w:rsid w:val="009E5667"/>
    <w:rsid w:val="009F3741"/>
    <w:rsid w:val="009F3ED3"/>
    <w:rsid w:val="009F55F7"/>
    <w:rsid w:val="009F6210"/>
    <w:rsid w:val="00A01477"/>
    <w:rsid w:val="00A0197F"/>
    <w:rsid w:val="00A02E62"/>
    <w:rsid w:val="00A040C0"/>
    <w:rsid w:val="00A115CF"/>
    <w:rsid w:val="00A11E80"/>
    <w:rsid w:val="00A133F6"/>
    <w:rsid w:val="00A163A3"/>
    <w:rsid w:val="00A16604"/>
    <w:rsid w:val="00A271C0"/>
    <w:rsid w:val="00A34800"/>
    <w:rsid w:val="00A42FBC"/>
    <w:rsid w:val="00A5608B"/>
    <w:rsid w:val="00A561CB"/>
    <w:rsid w:val="00A643FD"/>
    <w:rsid w:val="00A66BDD"/>
    <w:rsid w:val="00A7352F"/>
    <w:rsid w:val="00A73F16"/>
    <w:rsid w:val="00A87B0C"/>
    <w:rsid w:val="00A91A77"/>
    <w:rsid w:val="00A944C8"/>
    <w:rsid w:val="00AA29AE"/>
    <w:rsid w:val="00AA2C3C"/>
    <w:rsid w:val="00AA2C6D"/>
    <w:rsid w:val="00AB5DB2"/>
    <w:rsid w:val="00AB7A42"/>
    <w:rsid w:val="00AC19BA"/>
    <w:rsid w:val="00AC4815"/>
    <w:rsid w:val="00AC5601"/>
    <w:rsid w:val="00AC6BCA"/>
    <w:rsid w:val="00AD28E3"/>
    <w:rsid w:val="00AD4589"/>
    <w:rsid w:val="00AD578F"/>
    <w:rsid w:val="00AE19C2"/>
    <w:rsid w:val="00AE3EAE"/>
    <w:rsid w:val="00AE5944"/>
    <w:rsid w:val="00AF0C38"/>
    <w:rsid w:val="00AF3587"/>
    <w:rsid w:val="00B013A7"/>
    <w:rsid w:val="00B04B1F"/>
    <w:rsid w:val="00B04EF6"/>
    <w:rsid w:val="00B109D3"/>
    <w:rsid w:val="00B202AE"/>
    <w:rsid w:val="00B24C42"/>
    <w:rsid w:val="00B30BAB"/>
    <w:rsid w:val="00B314DA"/>
    <w:rsid w:val="00B37D4F"/>
    <w:rsid w:val="00B37EAE"/>
    <w:rsid w:val="00B4440B"/>
    <w:rsid w:val="00B478B2"/>
    <w:rsid w:val="00B50C3F"/>
    <w:rsid w:val="00B53102"/>
    <w:rsid w:val="00B5341E"/>
    <w:rsid w:val="00B54AEC"/>
    <w:rsid w:val="00B55BEA"/>
    <w:rsid w:val="00B611C7"/>
    <w:rsid w:val="00B75286"/>
    <w:rsid w:val="00B9437E"/>
    <w:rsid w:val="00BA0279"/>
    <w:rsid w:val="00BA551F"/>
    <w:rsid w:val="00BA615E"/>
    <w:rsid w:val="00BB3239"/>
    <w:rsid w:val="00BC0DA3"/>
    <w:rsid w:val="00BC7AE4"/>
    <w:rsid w:val="00BE0F7A"/>
    <w:rsid w:val="00BE32EE"/>
    <w:rsid w:val="00BE6F4A"/>
    <w:rsid w:val="00BE768A"/>
    <w:rsid w:val="00BF1ECD"/>
    <w:rsid w:val="00BF2F0A"/>
    <w:rsid w:val="00BF5228"/>
    <w:rsid w:val="00C102BA"/>
    <w:rsid w:val="00C12837"/>
    <w:rsid w:val="00C15B4A"/>
    <w:rsid w:val="00C17700"/>
    <w:rsid w:val="00C2017B"/>
    <w:rsid w:val="00C22FCD"/>
    <w:rsid w:val="00C26984"/>
    <w:rsid w:val="00C32AF1"/>
    <w:rsid w:val="00C3410C"/>
    <w:rsid w:val="00C3565D"/>
    <w:rsid w:val="00C37003"/>
    <w:rsid w:val="00C43209"/>
    <w:rsid w:val="00C459BE"/>
    <w:rsid w:val="00C4768A"/>
    <w:rsid w:val="00C477F9"/>
    <w:rsid w:val="00C543AA"/>
    <w:rsid w:val="00C546E4"/>
    <w:rsid w:val="00C61708"/>
    <w:rsid w:val="00C63E5B"/>
    <w:rsid w:val="00C67C4B"/>
    <w:rsid w:val="00C70EB8"/>
    <w:rsid w:val="00C760C0"/>
    <w:rsid w:val="00C8319D"/>
    <w:rsid w:val="00C838BF"/>
    <w:rsid w:val="00C83C69"/>
    <w:rsid w:val="00C9041C"/>
    <w:rsid w:val="00C9049F"/>
    <w:rsid w:val="00C90E3F"/>
    <w:rsid w:val="00C94E56"/>
    <w:rsid w:val="00C95BC4"/>
    <w:rsid w:val="00C97E38"/>
    <w:rsid w:val="00CA2441"/>
    <w:rsid w:val="00CA477E"/>
    <w:rsid w:val="00CA4F17"/>
    <w:rsid w:val="00CB1A29"/>
    <w:rsid w:val="00CB22E5"/>
    <w:rsid w:val="00CB4C29"/>
    <w:rsid w:val="00CC3E36"/>
    <w:rsid w:val="00CC62B4"/>
    <w:rsid w:val="00CC6B63"/>
    <w:rsid w:val="00CC6EB0"/>
    <w:rsid w:val="00CE5275"/>
    <w:rsid w:val="00CF1A05"/>
    <w:rsid w:val="00CF7060"/>
    <w:rsid w:val="00D01E07"/>
    <w:rsid w:val="00D02FDD"/>
    <w:rsid w:val="00D0604F"/>
    <w:rsid w:val="00D1211F"/>
    <w:rsid w:val="00D12581"/>
    <w:rsid w:val="00D12874"/>
    <w:rsid w:val="00D1410C"/>
    <w:rsid w:val="00D16B56"/>
    <w:rsid w:val="00D20C1A"/>
    <w:rsid w:val="00D23D45"/>
    <w:rsid w:val="00D2567C"/>
    <w:rsid w:val="00D26B5B"/>
    <w:rsid w:val="00D302F2"/>
    <w:rsid w:val="00D30397"/>
    <w:rsid w:val="00D3186B"/>
    <w:rsid w:val="00D36487"/>
    <w:rsid w:val="00D36CFA"/>
    <w:rsid w:val="00D41993"/>
    <w:rsid w:val="00D43BAB"/>
    <w:rsid w:val="00D503A5"/>
    <w:rsid w:val="00D67BF6"/>
    <w:rsid w:val="00D76336"/>
    <w:rsid w:val="00D7724C"/>
    <w:rsid w:val="00D77A18"/>
    <w:rsid w:val="00D804AB"/>
    <w:rsid w:val="00D84134"/>
    <w:rsid w:val="00D87078"/>
    <w:rsid w:val="00DA6ECE"/>
    <w:rsid w:val="00DB4C36"/>
    <w:rsid w:val="00DB4E11"/>
    <w:rsid w:val="00DB5503"/>
    <w:rsid w:val="00DC05AB"/>
    <w:rsid w:val="00DC2C79"/>
    <w:rsid w:val="00DC490D"/>
    <w:rsid w:val="00DC5F58"/>
    <w:rsid w:val="00DC628F"/>
    <w:rsid w:val="00DC6AAD"/>
    <w:rsid w:val="00DD2C2A"/>
    <w:rsid w:val="00DD6FBA"/>
    <w:rsid w:val="00DE1353"/>
    <w:rsid w:val="00DE5FBB"/>
    <w:rsid w:val="00DE6639"/>
    <w:rsid w:val="00E01335"/>
    <w:rsid w:val="00E0192D"/>
    <w:rsid w:val="00E01962"/>
    <w:rsid w:val="00E11435"/>
    <w:rsid w:val="00E125DD"/>
    <w:rsid w:val="00E14F46"/>
    <w:rsid w:val="00E16687"/>
    <w:rsid w:val="00E20C7E"/>
    <w:rsid w:val="00E27159"/>
    <w:rsid w:val="00E27188"/>
    <w:rsid w:val="00E32643"/>
    <w:rsid w:val="00E33B49"/>
    <w:rsid w:val="00E379AC"/>
    <w:rsid w:val="00E44430"/>
    <w:rsid w:val="00E47D4A"/>
    <w:rsid w:val="00E50018"/>
    <w:rsid w:val="00E53879"/>
    <w:rsid w:val="00E540EA"/>
    <w:rsid w:val="00E62DA9"/>
    <w:rsid w:val="00E76B48"/>
    <w:rsid w:val="00E84B29"/>
    <w:rsid w:val="00EA4234"/>
    <w:rsid w:val="00ED0812"/>
    <w:rsid w:val="00ED176F"/>
    <w:rsid w:val="00ED204C"/>
    <w:rsid w:val="00ED2382"/>
    <w:rsid w:val="00ED601B"/>
    <w:rsid w:val="00EE12E4"/>
    <w:rsid w:val="00EE1B05"/>
    <w:rsid w:val="00EE2D49"/>
    <w:rsid w:val="00EE5FCB"/>
    <w:rsid w:val="00EE608F"/>
    <w:rsid w:val="00EF2D80"/>
    <w:rsid w:val="00EF410E"/>
    <w:rsid w:val="00EF605C"/>
    <w:rsid w:val="00F0106E"/>
    <w:rsid w:val="00F03A84"/>
    <w:rsid w:val="00F066D3"/>
    <w:rsid w:val="00F07FBE"/>
    <w:rsid w:val="00F15DA6"/>
    <w:rsid w:val="00F202AD"/>
    <w:rsid w:val="00F2094E"/>
    <w:rsid w:val="00F26578"/>
    <w:rsid w:val="00F26D4D"/>
    <w:rsid w:val="00F32694"/>
    <w:rsid w:val="00F332F0"/>
    <w:rsid w:val="00F34DAA"/>
    <w:rsid w:val="00F36E38"/>
    <w:rsid w:val="00F3719D"/>
    <w:rsid w:val="00F4314B"/>
    <w:rsid w:val="00F43F6D"/>
    <w:rsid w:val="00F47596"/>
    <w:rsid w:val="00F50B4A"/>
    <w:rsid w:val="00F5175A"/>
    <w:rsid w:val="00F56E59"/>
    <w:rsid w:val="00F604D9"/>
    <w:rsid w:val="00F605FB"/>
    <w:rsid w:val="00F60FCA"/>
    <w:rsid w:val="00F61900"/>
    <w:rsid w:val="00F63459"/>
    <w:rsid w:val="00F635F4"/>
    <w:rsid w:val="00F656AF"/>
    <w:rsid w:val="00F74D85"/>
    <w:rsid w:val="00F843A3"/>
    <w:rsid w:val="00F849CC"/>
    <w:rsid w:val="00FA6B24"/>
    <w:rsid w:val="00FB05BA"/>
    <w:rsid w:val="00FB1903"/>
    <w:rsid w:val="00FB7E62"/>
    <w:rsid w:val="00FC1217"/>
    <w:rsid w:val="00FC29B3"/>
    <w:rsid w:val="00FC4DA3"/>
    <w:rsid w:val="00FC7935"/>
    <w:rsid w:val="00FD1F4F"/>
    <w:rsid w:val="00FD3767"/>
    <w:rsid w:val="00FE2AD5"/>
    <w:rsid w:val="00FE5763"/>
    <w:rsid w:val="00FF0F8F"/>
    <w:rsid w:val="00FF1825"/>
    <w:rsid w:val="02EB03A5"/>
    <w:rsid w:val="038A490A"/>
    <w:rsid w:val="041D56B9"/>
    <w:rsid w:val="0426898B"/>
    <w:rsid w:val="0A8987EC"/>
    <w:rsid w:val="0AB3A59E"/>
    <w:rsid w:val="0B4AF6B4"/>
    <w:rsid w:val="0C96E551"/>
    <w:rsid w:val="0DBC8EA0"/>
    <w:rsid w:val="0F8D9C46"/>
    <w:rsid w:val="11041074"/>
    <w:rsid w:val="1133A85E"/>
    <w:rsid w:val="11FA8D9D"/>
    <w:rsid w:val="13796690"/>
    <w:rsid w:val="14479F83"/>
    <w:rsid w:val="168A6573"/>
    <w:rsid w:val="1B3928BA"/>
    <w:rsid w:val="1B94FEAB"/>
    <w:rsid w:val="1BB572F6"/>
    <w:rsid w:val="1E90675C"/>
    <w:rsid w:val="1F1FE672"/>
    <w:rsid w:val="1F99BAE0"/>
    <w:rsid w:val="20CC327C"/>
    <w:rsid w:val="22746B46"/>
    <w:rsid w:val="245497E9"/>
    <w:rsid w:val="2508DACE"/>
    <w:rsid w:val="252ECCAD"/>
    <w:rsid w:val="25AFD04B"/>
    <w:rsid w:val="28463C04"/>
    <w:rsid w:val="28A7FFA5"/>
    <w:rsid w:val="29825E46"/>
    <w:rsid w:val="2E9478EF"/>
    <w:rsid w:val="31876307"/>
    <w:rsid w:val="329ACB1E"/>
    <w:rsid w:val="34C38F41"/>
    <w:rsid w:val="355B174E"/>
    <w:rsid w:val="37893ACA"/>
    <w:rsid w:val="3C79E329"/>
    <w:rsid w:val="3EBC64A2"/>
    <w:rsid w:val="417BC074"/>
    <w:rsid w:val="44EAB11F"/>
    <w:rsid w:val="44F152E4"/>
    <w:rsid w:val="46CE4A7F"/>
    <w:rsid w:val="489D7239"/>
    <w:rsid w:val="4D360D43"/>
    <w:rsid w:val="4D626860"/>
    <w:rsid w:val="4D7CC64A"/>
    <w:rsid w:val="4DCFA350"/>
    <w:rsid w:val="4EFAE537"/>
    <w:rsid w:val="4FF12D3A"/>
    <w:rsid w:val="50E117C3"/>
    <w:rsid w:val="51E14F61"/>
    <w:rsid w:val="51F6C745"/>
    <w:rsid w:val="532B9632"/>
    <w:rsid w:val="55D606E8"/>
    <w:rsid w:val="561FB665"/>
    <w:rsid w:val="580FA1FA"/>
    <w:rsid w:val="59719ADC"/>
    <w:rsid w:val="5CA2968D"/>
    <w:rsid w:val="5E54F39F"/>
    <w:rsid w:val="622D7999"/>
    <w:rsid w:val="63C949FA"/>
    <w:rsid w:val="63F774BA"/>
    <w:rsid w:val="64E48ACA"/>
    <w:rsid w:val="655731EA"/>
    <w:rsid w:val="660F5169"/>
    <w:rsid w:val="66886735"/>
    <w:rsid w:val="679FDC74"/>
    <w:rsid w:val="69531BA7"/>
    <w:rsid w:val="6A4BD49C"/>
    <w:rsid w:val="6DF472F3"/>
    <w:rsid w:val="6F22F651"/>
    <w:rsid w:val="73376056"/>
    <w:rsid w:val="74B2CB18"/>
    <w:rsid w:val="758207FB"/>
    <w:rsid w:val="75A0DD75"/>
    <w:rsid w:val="77728596"/>
    <w:rsid w:val="79A9ACA6"/>
    <w:rsid w:val="7A558B65"/>
    <w:rsid w:val="7E291046"/>
    <w:rsid w:val="7F9E706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904A2"/>
  <w14:defaultImageDpi w14:val="300"/>
  <w15:chartTrackingRefBased/>
  <w15:docId w15:val="{B559FB24-9F95-4D73-BF3C-79BBE9D2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15"/>
    <w:rPr>
      <w:rFonts w:ascii="Bookman Old Style" w:eastAsia="Times New Roman" w:hAnsi="Bookman Old Style"/>
      <w:sz w:val="22"/>
      <w:lang w:eastAsia="es-ES"/>
    </w:rPr>
  </w:style>
  <w:style w:type="paragraph" w:styleId="Ttulo1">
    <w:name w:val="heading 1"/>
    <w:basedOn w:val="Normal"/>
    <w:next w:val="Normal"/>
    <w:link w:val="Ttulo1Car"/>
    <w:uiPriority w:val="9"/>
    <w:qFormat/>
    <w:rsid w:val="00DC05A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basedOn w:val="Normal"/>
    <w:qFormat/>
    <w:rsid w:val="00724F15"/>
    <w:rPr>
      <w:rFonts w:ascii="Calibri" w:hAnsi="Calibri"/>
      <w:szCs w:val="22"/>
      <w:lang w:val="es-CO" w:eastAsia="es-CO"/>
    </w:rPr>
  </w:style>
  <w:style w:type="paragraph" w:styleId="Encabezado">
    <w:name w:val="header"/>
    <w:basedOn w:val="Normal"/>
    <w:link w:val="EncabezadoCar"/>
    <w:rsid w:val="00724F15"/>
    <w:pPr>
      <w:tabs>
        <w:tab w:val="center" w:pos="4419"/>
        <w:tab w:val="right" w:pos="8838"/>
      </w:tabs>
    </w:pPr>
    <w:rPr>
      <w:sz w:val="20"/>
    </w:rPr>
  </w:style>
  <w:style w:type="character" w:customStyle="1" w:styleId="EncabezadoCar">
    <w:name w:val="Encabezado Car"/>
    <w:link w:val="Encabezado"/>
    <w:rsid w:val="00724F15"/>
    <w:rPr>
      <w:rFonts w:ascii="Bookman Old Style" w:eastAsia="Times New Roman" w:hAnsi="Bookman Old Style" w:cs="Times New Roman"/>
      <w:szCs w:val="20"/>
      <w:lang w:val="es-ES" w:eastAsia="es-ES"/>
    </w:rPr>
  </w:style>
  <w:style w:type="paragraph" w:styleId="Piedepgina">
    <w:name w:val="footer"/>
    <w:basedOn w:val="Normal"/>
    <w:link w:val="PiedepginaCar"/>
    <w:uiPriority w:val="99"/>
    <w:semiHidden/>
    <w:rsid w:val="00724F15"/>
    <w:pPr>
      <w:tabs>
        <w:tab w:val="center" w:pos="4419"/>
        <w:tab w:val="right" w:pos="8838"/>
      </w:tabs>
    </w:pPr>
    <w:rPr>
      <w:sz w:val="20"/>
    </w:rPr>
  </w:style>
  <w:style w:type="character" w:customStyle="1" w:styleId="PiedepginaCar">
    <w:name w:val="Pie de página Car"/>
    <w:link w:val="Piedepgina"/>
    <w:uiPriority w:val="99"/>
    <w:semiHidden/>
    <w:rsid w:val="00724F15"/>
    <w:rPr>
      <w:rFonts w:ascii="Bookman Old Style" w:eastAsia="Times New Roman" w:hAnsi="Bookman Old Style" w:cs="Times New Roman"/>
      <w:szCs w:val="20"/>
      <w:lang w:val="es-ES" w:eastAsia="es-ES"/>
    </w:rPr>
  </w:style>
  <w:style w:type="paragraph" w:customStyle="1" w:styleId="NoSpacing1">
    <w:name w:val="No Spacing1"/>
    <w:uiPriority w:val="99"/>
    <w:rsid w:val="00724F15"/>
    <w:rPr>
      <w:rFonts w:eastAsia="Times New Roman"/>
      <w:sz w:val="22"/>
      <w:szCs w:val="22"/>
      <w:lang w:val="es-CO" w:eastAsia="en-US"/>
    </w:rPr>
  </w:style>
  <w:style w:type="paragraph" w:customStyle="1" w:styleId="Cuadrculamedia21">
    <w:name w:val="Cuadrícula media 21"/>
    <w:link w:val="Cuadrculamedia2Car"/>
    <w:uiPriority w:val="1"/>
    <w:qFormat/>
    <w:rsid w:val="00724F15"/>
    <w:rPr>
      <w:lang w:val="es-CO" w:eastAsia="es-CO"/>
    </w:rPr>
  </w:style>
  <w:style w:type="paragraph" w:customStyle="1" w:styleId="Listavistosa-nfasis11">
    <w:name w:val="Lista vistosa - Énfasis 11"/>
    <w:basedOn w:val="Normal"/>
    <w:uiPriority w:val="34"/>
    <w:qFormat/>
    <w:rsid w:val="00724F15"/>
    <w:pPr>
      <w:ind w:left="720"/>
      <w:contextualSpacing/>
    </w:pPr>
    <w:rPr>
      <w:rFonts w:ascii="Times New Roman" w:hAnsi="Times New Roman"/>
      <w:sz w:val="20"/>
    </w:rPr>
  </w:style>
  <w:style w:type="paragraph" w:styleId="NormalWeb">
    <w:name w:val="Normal (Web)"/>
    <w:basedOn w:val="Normal"/>
    <w:uiPriority w:val="99"/>
    <w:rsid w:val="00724F15"/>
    <w:pPr>
      <w:spacing w:before="100" w:beforeAutospacing="1" w:after="100" w:afterAutospacing="1"/>
    </w:pPr>
    <w:rPr>
      <w:rFonts w:ascii="Times New Roman" w:eastAsia="Calibri" w:hAnsi="Times New Roman"/>
      <w:sz w:val="24"/>
      <w:szCs w:val="24"/>
      <w:lang w:val="es-CO" w:eastAsia="es-CO"/>
    </w:rPr>
  </w:style>
  <w:style w:type="paragraph" w:styleId="Textodeglobo">
    <w:name w:val="Balloon Text"/>
    <w:basedOn w:val="Normal"/>
    <w:link w:val="TextodegloboCar"/>
    <w:uiPriority w:val="99"/>
    <w:semiHidden/>
    <w:unhideWhenUsed/>
    <w:rsid w:val="00724F15"/>
    <w:rPr>
      <w:rFonts w:ascii="Tahoma" w:hAnsi="Tahoma"/>
      <w:sz w:val="16"/>
      <w:szCs w:val="16"/>
    </w:rPr>
  </w:style>
  <w:style w:type="character" w:customStyle="1" w:styleId="TextodegloboCar">
    <w:name w:val="Texto de globo Car"/>
    <w:link w:val="Textodeglobo"/>
    <w:uiPriority w:val="99"/>
    <w:semiHidden/>
    <w:rsid w:val="00724F15"/>
    <w:rPr>
      <w:rFonts w:ascii="Tahoma" w:eastAsia="Times New Roman" w:hAnsi="Tahoma" w:cs="Tahoma"/>
      <w:sz w:val="16"/>
      <w:szCs w:val="16"/>
      <w:lang w:val="es-ES" w:eastAsia="es-ES"/>
    </w:rPr>
  </w:style>
  <w:style w:type="character" w:styleId="Refdecomentario">
    <w:name w:val="annotation reference"/>
    <w:uiPriority w:val="99"/>
    <w:unhideWhenUsed/>
    <w:rsid w:val="00C9041C"/>
    <w:rPr>
      <w:sz w:val="16"/>
      <w:szCs w:val="16"/>
    </w:rPr>
  </w:style>
  <w:style w:type="paragraph" w:styleId="Textocomentario">
    <w:name w:val="annotation text"/>
    <w:basedOn w:val="Normal"/>
    <w:link w:val="TextocomentarioCar"/>
    <w:uiPriority w:val="99"/>
    <w:unhideWhenUsed/>
    <w:rsid w:val="00C9041C"/>
    <w:rPr>
      <w:sz w:val="20"/>
    </w:rPr>
  </w:style>
  <w:style w:type="character" w:customStyle="1" w:styleId="TextocomentarioCar">
    <w:name w:val="Texto comentario Car"/>
    <w:link w:val="Textocomentario"/>
    <w:uiPriority w:val="99"/>
    <w:rsid w:val="00C9041C"/>
    <w:rPr>
      <w:rFonts w:ascii="Bookman Old Style" w:eastAsia="Times New Roman" w:hAnsi="Bookman Old Style"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9041C"/>
    <w:rPr>
      <w:b/>
      <w:bCs/>
    </w:rPr>
  </w:style>
  <w:style w:type="character" w:customStyle="1" w:styleId="AsuntodelcomentarioCar">
    <w:name w:val="Asunto del comentario Car"/>
    <w:link w:val="Asuntodelcomentario"/>
    <w:uiPriority w:val="99"/>
    <w:semiHidden/>
    <w:rsid w:val="00C9041C"/>
    <w:rPr>
      <w:rFonts w:ascii="Bookman Old Style" w:eastAsia="Times New Roman" w:hAnsi="Bookman Old Style" w:cs="Times New Roman"/>
      <w:b/>
      <w:bCs/>
      <w:sz w:val="20"/>
      <w:szCs w:val="20"/>
      <w:lang w:val="es-ES" w:eastAsia="es-ES"/>
    </w:rPr>
  </w:style>
  <w:style w:type="paragraph" w:styleId="Textosinformato">
    <w:name w:val="Plain Text"/>
    <w:basedOn w:val="Normal"/>
    <w:link w:val="TextosinformatoCar"/>
    <w:rsid w:val="00EF605C"/>
    <w:rPr>
      <w:rFonts w:ascii="Consolas" w:hAnsi="Consolas"/>
      <w:sz w:val="21"/>
      <w:szCs w:val="21"/>
      <w:lang w:eastAsia="x-none"/>
    </w:rPr>
  </w:style>
  <w:style w:type="character" w:customStyle="1" w:styleId="TextosinformatoCar">
    <w:name w:val="Texto sin formato Car"/>
    <w:link w:val="Textosinformato"/>
    <w:rsid w:val="00EF605C"/>
    <w:rPr>
      <w:rFonts w:ascii="Consolas" w:eastAsia="Times New Roman" w:hAnsi="Consolas" w:cs="Times New Roman"/>
      <w:sz w:val="21"/>
      <w:szCs w:val="21"/>
      <w:lang w:val="es-ES"/>
    </w:rPr>
  </w:style>
  <w:style w:type="paragraph" w:customStyle="1" w:styleId="ecmsonormal">
    <w:name w:val="ec_msonormal"/>
    <w:basedOn w:val="Normal"/>
    <w:uiPriority w:val="99"/>
    <w:rsid w:val="004A0403"/>
    <w:pPr>
      <w:spacing w:after="324"/>
    </w:pPr>
    <w:rPr>
      <w:rFonts w:ascii="Times New Roman" w:hAnsi="Times New Roman"/>
      <w:sz w:val="24"/>
      <w:szCs w:val="24"/>
      <w:lang w:val="es-ES_tradnl" w:eastAsia="es-ES_tradnl"/>
    </w:rPr>
  </w:style>
  <w:style w:type="character" w:customStyle="1" w:styleId="Cuadrculamedia2Car">
    <w:name w:val="Cuadrícula media 2 Car"/>
    <w:link w:val="Cuadrculamedia21"/>
    <w:uiPriority w:val="1"/>
    <w:rsid w:val="004A0403"/>
    <w:rPr>
      <w:lang w:val="es-CO" w:eastAsia="es-CO" w:bidi="ar-SA"/>
    </w:rPr>
  </w:style>
  <w:style w:type="paragraph" w:customStyle="1" w:styleId="Sombreadovistoso-nfasis11">
    <w:name w:val="Sombreado vistoso - Énfasis 11"/>
    <w:hidden/>
    <w:uiPriority w:val="99"/>
    <w:semiHidden/>
    <w:rsid w:val="00824BB4"/>
    <w:rPr>
      <w:rFonts w:ascii="Bookman Old Style" w:eastAsia="Times New Roman" w:hAnsi="Bookman Old Style"/>
      <w:sz w:val="22"/>
      <w:lang w:eastAsia="es-ES"/>
    </w:rPr>
  </w:style>
  <w:style w:type="paragraph" w:customStyle="1" w:styleId="western">
    <w:name w:val="western"/>
    <w:basedOn w:val="Normal"/>
    <w:rsid w:val="0044353E"/>
    <w:pPr>
      <w:spacing w:before="100" w:after="100"/>
    </w:pPr>
    <w:rPr>
      <w:rFonts w:ascii="Times New Roman" w:hAnsi="Times New Roman"/>
      <w:kern w:val="1"/>
      <w:sz w:val="24"/>
      <w:szCs w:val="24"/>
      <w:lang w:val="es-CO" w:eastAsia="zh-CN"/>
    </w:rPr>
  </w:style>
  <w:style w:type="paragraph" w:styleId="Textoindependiente">
    <w:name w:val="Body Text"/>
    <w:basedOn w:val="Normal"/>
    <w:link w:val="TextoindependienteCar"/>
    <w:rsid w:val="00D02FDD"/>
    <w:pPr>
      <w:spacing w:after="120"/>
    </w:pPr>
    <w:rPr>
      <w:sz w:val="20"/>
      <w:lang w:val="x-none"/>
    </w:rPr>
  </w:style>
  <w:style w:type="character" w:customStyle="1" w:styleId="TextoindependienteCar">
    <w:name w:val="Texto independiente Car"/>
    <w:link w:val="Textoindependiente"/>
    <w:rsid w:val="00D02FDD"/>
    <w:rPr>
      <w:rFonts w:ascii="Bookman Old Style" w:eastAsia="Times New Roman" w:hAnsi="Bookman Old Style" w:cs="Times New Roman"/>
      <w:sz w:val="20"/>
      <w:szCs w:val="20"/>
      <w:lang w:val="x-none" w:eastAsia="es-ES"/>
    </w:rPr>
  </w:style>
  <w:style w:type="paragraph" w:customStyle="1" w:styleId="Default">
    <w:name w:val="Default"/>
    <w:rsid w:val="00301933"/>
    <w:pPr>
      <w:autoSpaceDE w:val="0"/>
      <w:autoSpaceDN w:val="0"/>
      <w:adjustRightInd w:val="0"/>
    </w:pPr>
    <w:rPr>
      <w:rFonts w:ascii="Arial" w:eastAsia="Times New Roman" w:hAnsi="Arial" w:cs="Arial"/>
      <w:color w:val="000000"/>
      <w:sz w:val="24"/>
      <w:szCs w:val="24"/>
      <w:lang w:val="es-CO" w:eastAsia="es-CO"/>
    </w:rPr>
  </w:style>
  <w:style w:type="character" w:customStyle="1" w:styleId="apple-converted-space">
    <w:name w:val="apple-converted-space"/>
    <w:basedOn w:val="Fuentedeprrafopredeter"/>
    <w:rsid w:val="00301933"/>
  </w:style>
  <w:style w:type="paragraph" w:styleId="Sinespaciado">
    <w:name w:val="No Spacing"/>
    <w:link w:val="SinespaciadoCar"/>
    <w:uiPriority w:val="1"/>
    <w:qFormat/>
    <w:rsid w:val="006376B5"/>
    <w:rPr>
      <w:sz w:val="22"/>
      <w:szCs w:val="22"/>
      <w:lang w:val="es-CO" w:eastAsia="en-US"/>
    </w:rPr>
  </w:style>
  <w:style w:type="character" w:customStyle="1" w:styleId="SinespaciadoCar">
    <w:name w:val="Sin espaciado Car"/>
    <w:link w:val="Sinespaciado"/>
    <w:uiPriority w:val="1"/>
    <w:rsid w:val="006376B5"/>
    <w:rPr>
      <w:sz w:val="22"/>
      <w:szCs w:val="22"/>
      <w:lang w:eastAsia="en-US"/>
    </w:rPr>
  </w:style>
  <w:style w:type="paragraph" w:styleId="Prrafodelista">
    <w:name w:val="List Paragraph"/>
    <w:basedOn w:val="Normal"/>
    <w:uiPriority w:val="99"/>
    <w:qFormat/>
    <w:rsid w:val="000D47D0"/>
    <w:pPr>
      <w:ind w:left="720"/>
      <w:contextualSpacing/>
    </w:pPr>
    <w:rPr>
      <w:rFonts w:ascii="Times New Roman" w:hAnsi="Times New Roman"/>
      <w:sz w:val="20"/>
    </w:rPr>
  </w:style>
  <w:style w:type="character" w:styleId="Hipervnculo">
    <w:name w:val="Hyperlink"/>
    <w:uiPriority w:val="99"/>
    <w:unhideWhenUsed/>
    <w:rsid w:val="00C2017B"/>
    <w:rPr>
      <w:color w:val="0000FF"/>
      <w:u w:val="single"/>
    </w:rPr>
  </w:style>
  <w:style w:type="paragraph" w:styleId="Revisin">
    <w:name w:val="Revision"/>
    <w:hidden/>
    <w:uiPriority w:val="99"/>
    <w:semiHidden/>
    <w:rsid w:val="00F56E59"/>
    <w:rPr>
      <w:rFonts w:ascii="Bookman Old Style" w:eastAsia="Times New Roman" w:hAnsi="Bookman Old Style"/>
      <w:sz w:val="22"/>
      <w:lang w:eastAsia="es-ES"/>
    </w:rPr>
  </w:style>
  <w:style w:type="paragraph" w:customStyle="1" w:styleId="Sinespaciado2">
    <w:name w:val="Sin espaciado2"/>
    <w:uiPriority w:val="99"/>
    <w:qFormat/>
    <w:rsid w:val="003B1909"/>
    <w:rPr>
      <w:rFonts w:eastAsia="Times New Roman"/>
      <w:sz w:val="22"/>
      <w:szCs w:val="22"/>
      <w:lang w:val="es-CO" w:eastAsia="en-US"/>
    </w:rPr>
  </w:style>
  <w:style w:type="paragraph" w:styleId="Textoindependiente2">
    <w:name w:val="Body Text 2"/>
    <w:basedOn w:val="Normal"/>
    <w:link w:val="Textoindependiente2Car"/>
    <w:uiPriority w:val="99"/>
    <w:unhideWhenUsed/>
    <w:rsid w:val="00D30397"/>
    <w:pPr>
      <w:spacing w:after="120" w:line="480" w:lineRule="auto"/>
    </w:pPr>
  </w:style>
  <w:style w:type="character" w:customStyle="1" w:styleId="Textoindependiente2Car">
    <w:name w:val="Texto independiente 2 Car"/>
    <w:link w:val="Textoindependiente2"/>
    <w:uiPriority w:val="99"/>
    <w:rsid w:val="00D30397"/>
    <w:rPr>
      <w:rFonts w:ascii="Bookman Old Style" w:eastAsia="Times New Roman" w:hAnsi="Bookman Old Style"/>
      <w:sz w:val="22"/>
      <w:lang w:val="es-ES" w:eastAsia="es-ES"/>
    </w:rPr>
  </w:style>
  <w:style w:type="character" w:customStyle="1" w:styleId="Mencinsinresolver1">
    <w:name w:val="Mención sin resolver1"/>
    <w:uiPriority w:val="99"/>
    <w:semiHidden/>
    <w:unhideWhenUsed/>
    <w:rsid w:val="00817883"/>
    <w:rPr>
      <w:color w:val="605E5C"/>
      <w:shd w:val="clear" w:color="auto" w:fill="E1DFDD"/>
    </w:rPr>
  </w:style>
  <w:style w:type="table" w:styleId="Tablaconcuadrcula">
    <w:name w:val="Table Grid"/>
    <w:basedOn w:val="Tablanormal"/>
    <w:uiPriority w:val="59"/>
    <w:rsid w:val="00D1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16B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D503A5"/>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basedOn w:val="Fuentedeprrafopredeter"/>
    <w:rsid w:val="00D503A5"/>
  </w:style>
  <w:style w:type="character" w:customStyle="1" w:styleId="eop">
    <w:name w:val="eop"/>
    <w:basedOn w:val="Fuentedeprrafopredeter"/>
    <w:rsid w:val="00D503A5"/>
  </w:style>
  <w:style w:type="character" w:customStyle="1" w:styleId="Ttulo1Car">
    <w:name w:val="Título 1 Car"/>
    <w:basedOn w:val="Fuentedeprrafopredeter"/>
    <w:link w:val="Ttulo1"/>
    <w:uiPriority w:val="9"/>
    <w:rsid w:val="00DC05AB"/>
    <w:rPr>
      <w:rFonts w:asciiTheme="majorHAnsi" w:eastAsiaTheme="majorEastAsia" w:hAnsiTheme="majorHAnsi" w:cstheme="majorBidi"/>
      <w:color w:val="2F5496" w:themeColor="accent1" w:themeShade="BF"/>
      <w:sz w:val="32"/>
      <w:szCs w:val="32"/>
      <w:lang w:eastAsia="es-ES"/>
    </w:rPr>
  </w:style>
  <w:style w:type="character" w:styleId="Mencinsinresolver">
    <w:name w:val="Unresolved Mention"/>
    <w:basedOn w:val="Fuentedeprrafopredeter"/>
    <w:uiPriority w:val="99"/>
    <w:semiHidden/>
    <w:unhideWhenUsed/>
    <w:rsid w:val="000A16FE"/>
    <w:rPr>
      <w:color w:val="605E5C"/>
      <w:shd w:val="clear" w:color="auto" w:fill="E1DFDD"/>
    </w:rPr>
  </w:style>
  <w:style w:type="character" w:styleId="Hipervnculovisitado">
    <w:name w:val="FollowedHyperlink"/>
    <w:basedOn w:val="Fuentedeprrafopredeter"/>
    <w:uiPriority w:val="99"/>
    <w:semiHidden/>
    <w:unhideWhenUsed/>
    <w:rsid w:val="000A1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530">
      <w:bodyDiv w:val="1"/>
      <w:marLeft w:val="0"/>
      <w:marRight w:val="0"/>
      <w:marTop w:val="0"/>
      <w:marBottom w:val="0"/>
      <w:divBdr>
        <w:top w:val="none" w:sz="0" w:space="0" w:color="auto"/>
        <w:left w:val="none" w:sz="0" w:space="0" w:color="auto"/>
        <w:bottom w:val="none" w:sz="0" w:space="0" w:color="auto"/>
        <w:right w:val="none" w:sz="0" w:space="0" w:color="auto"/>
      </w:divBdr>
    </w:div>
    <w:div w:id="140050708">
      <w:bodyDiv w:val="1"/>
      <w:marLeft w:val="0"/>
      <w:marRight w:val="0"/>
      <w:marTop w:val="0"/>
      <w:marBottom w:val="0"/>
      <w:divBdr>
        <w:top w:val="none" w:sz="0" w:space="0" w:color="auto"/>
        <w:left w:val="none" w:sz="0" w:space="0" w:color="auto"/>
        <w:bottom w:val="none" w:sz="0" w:space="0" w:color="auto"/>
        <w:right w:val="none" w:sz="0" w:space="0" w:color="auto"/>
      </w:divBdr>
    </w:div>
    <w:div w:id="170991999">
      <w:bodyDiv w:val="1"/>
      <w:marLeft w:val="0"/>
      <w:marRight w:val="0"/>
      <w:marTop w:val="0"/>
      <w:marBottom w:val="0"/>
      <w:divBdr>
        <w:top w:val="none" w:sz="0" w:space="0" w:color="auto"/>
        <w:left w:val="none" w:sz="0" w:space="0" w:color="auto"/>
        <w:bottom w:val="none" w:sz="0" w:space="0" w:color="auto"/>
        <w:right w:val="none" w:sz="0" w:space="0" w:color="auto"/>
      </w:divBdr>
    </w:div>
    <w:div w:id="261768403">
      <w:bodyDiv w:val="1"/>
      <w:marLeft w:val="0"/>
      <w:marRight w:val="0"/>
      <w:marTop w:val="0"/>
      <w:marBottom w:val="0"/>
      <w:divBdr>
        <w:top w:val="none" w:sz="0" w:space="0" w:color="auto"/>
        <w:left w:val="none" w:sz="0" w:space="0" w:color="auto"/>
        <w:bottom w:val="none" w:sz="0" w:space="0" w:color="auto"/>
        <w:right w:val="none" w:sz="0" w:space="0" w:color="auto"/>
      </w:divBdr>
    </w:div>
    <w:div w:id="268859841">
      <w:bodyDiv w:val="1"/>
      <w:marLeft w:val="0"/>
      <w:marRight w:val="0"/>
      <w:marTop w:val="0"/>
      <w:marBottom w:val="0"/>
      <w:divBdr>
        <w:top w:val="none" w:sz="0" w:space="0" w:color="auto"/>
        <w:left w:val="none" w:sz="0" w:space="0" w:color="auto"/>
        <w:bottom w:val="none" w:sz="0" w:space="0" w:color="auto"/>
        <w:right w:val="none" w:sz="0" w:space="0" w:color="auto"/>
      </w:divBdr>
    </w:div>
    <w:div w:id="282153925">
      <w:bodyDiv w:val="1"/>
      <w:marLeft w:val="0"/>
      <w:marRight w:val="0"/>
      <w:marTop w:val="0"/>
      <w:marBottom w:val="0"/>
      <w:divBdr>
        <w:top w:val="none" w:sz="0" w:space="0" w:color="auto"/>
        <w:left w:val="none" w:sz="0" w:space="0" w:color="auto"/>
        <w:bottom w:val="none" w:sz="0" w:space="0" w:color="auto"/>
        <w:right w:val="none" w:sz="0" w:space="0" w:color="auto"/>
      </w:divBdr>
    </w:div>
    <w:div w:id="348412676">
      <w:bodyDiv w:val="1"/>
      <w:marLeft w:val="0"/>
      <w:marRight w:val="0"/>
      <w:marTop w:val="0"/>
      <w:marBottom w:val="0"/>
      <w:divBdr>
        <w:top w:val="none" w:sz="0" w:space="0" w:color="auto"/>
        <w:left w:val="none" w:sz="0" w:space="0" w:color="auto"/>
        <w:bottom w:val="none" w:sz="0" w:space="0" w:color="auto"/>
        <w:right w:val="none" w:sz="0" w:space="0" w:color="auto"/>
      </w:divBdr>
    </w:div>
    <w:div w:id="405685166">
      <w:bodyDiv w:val="1"/>
      <w:marLeft w:val="0"/>
      <w:marRight w:val="0"/>
      <w:marTop w:val="0"/>
      <w:marBottom w:val="0"/>
      <w:divBdr>
        <w:top w:val="none" w:sz="0" w:space="0" w:color="auto"/>
        <w:left w:val="none" w:sz="0" w:space="0" w:color="auto"/>
        <w:bottom w:val="none" w:sz="0" w:space="0" w:color="auto"/>
        <w:right w:val="none" w:sz="0" w:space="0" w:color="auto"/>
      </w:divBdr>
      <w:divsChild>
        <w:div w:id="1526216892">
          <w:marLeft w:val="0"/>
          <w:marRight w:val="0"/>
          <w:marTop w:val="0"/>
          <w:marBottom w:val="0"/>
          <w:divBdr>
            <w:top w:val="none" w:sz="0" w:space="0" w:color="auto"/>
            <w:left w:val="none" w:sz="0" w:space="0" w:color="auto"/>
            <w:bottom w:val="none" w:sz="0" w:space="0" w:color="auto"/>
            <w:right w:val="none" w:sz="0" w:space="0" w:color="auto"/>
          </w:divBdr>
          <w:divsChild>
            <w:div w:id="13699268">
              <w:marLeft w:val="0"/>
              <w:marRight w:val="0"/>
              <w:marTop w:val="0"/>
              <w:marBottom w:val="0"/>
              <w:divBdr>
                <w:top w:val="none" w:sz="0" w:space="0" w:color="auto"/>
                <w:left w:val="none" w:sz="0" w:space="0" w:color="auto"/>
                <w:bottom w:val="none" w:sz="0" w:space="0" w:color="auto"/>
                <w:right w:val="none" w:sz="0" w:space="0" w:color="auto"/>
              </w:divBdr>
            </w:div>
            <w:div w:id="389154481">
              <w:marLeft w:val="0"/>
              <w:marRight w:val="0"/>
              <w:marTop w:val="0"/>
              <w:marBottom w:val="0"/>
              <w:divBdr>
                <w:top w:val="none" w:sz="0" w:space="0" w:color="auto"/>
                <w:left w:val="none" w:sz="0" w:space="0" w:color="auto"/>
                <w:bottom w:val="none" w:sz="0" w:space="0" w:color="auto"/>
                <w:right w:val="none" w:sz="0" w:space="0" w:color="auto"/>
              </w:divBdr>
            </w:div>
          </w:divsChild>
        </w:div>
        <w:div w:id="1729264860">
          <w:marLeft w:val="0"/>
          <w:marRight w:val="0"/>
          <w:marTop w:val="0"/>
          <w:marBottom w:val="0"/>
          <w:divBdr>
            <w:top w:val="none" w:sz="0" w:space="0" w:color="auto"/>
            <w:left w:val="none" w:sz="0" w:space="0" w:color="auto"/>
            <w:bottom w:val="none" w:sz="0" w:space="0" w:color="auto"/>
            <w:right w:val="none" w:sz="0" w:space="0" w:color="auto"/>
          </w:divBdr>
          <w:divsChild>
            <w:div w:id="213010747">
              <w:marLeft w:val="0"/>
              <w:marRight w:val="0"/>
              <w:marTop w:val="0"/>
              <w:marBottom w:val="0"/>
              <w:divBdr>
                <w:top w:val="none" w:sz="0" w:space="0" w:color="auto"/>
                <w:left w:val="none" w:sz="0" w:space="0" w:color="auto"/>
                <w:bottom w:val="none" w:sz="0" w:space="0" w:color="auto"/>
                <w:right w:val="none" w:sz="0" w:space="0" w:color="auto"/>
              </w:divBdr>
            </w:div>
            <w:div w:id="562104954">
              <w:marLeft w:val="0"/>
              <w:marRight w:val="0"/>
              <w:marTop w:val="0"/>
              <w:marBottom w:val="0"/>
              <w:divBdr>
                <w:top w:val="none" w:sz="0" w:space="0" w:color="auto"/>
                <w:left w:val="none" w:sz="0" w:space="0" w:color="auto"/>
                <w:bottom w:val="none" w:sz="0" w:space="0" w:color="auto"/>
                <w:right w:val="none" w:sz="0" w:space="0" w:color="auto"/>
              </w:divBdr>
            </w:div>
            <w:div w:id="1174492415">
              <w:marLeft w:val="0"/>
              <w:marRight w:val="0"/>
              <w:marTop w:val="0"/>
              <w:marBottom w:val="0"/>
              <w:divBdr>
                <w:top w:val="none" w:sz="0" w:space="0" w:color="auto"/>
                <w:left w:val="none" w:sz="0" w:space="0" w:color="auto"/>
                <w:bottom w:val="none" w:sz="0" w:space="0" w:color="auto"/>
                <w:right w:val="none" w:sz="0" w:space="0" w:color="auto"/>
              </w:divBdr>
            </w:div>
            <w:div w:id="1314217201">
              <w:marLeft w:val="0"/>
              <w:marRight w:val="0"/>
              <w:marTop w:val="0"/>
              <w:marBottom w:val="0"/>
              <w:divBdr>
                <w:top w:val="none" w:sz="0" w:space="0" w:color="auto"/>
                <w:left w:val="none" w:sz="0" w:space="0" w:color="auto"/>
                <w:bottom w:val="none" w:sz="0" w:space="0" w:color="auto"/>
                <w:right w:val="none" w:sz="0" w:space="0" w:color="auto"/>
              </w:divBdr>
            </w:div>
            <w:div w:id="1390836707">
              <w:marLeft w:val="0"/>
              <w:marRight w:val="0"/>
              <w:marTop w:val="0"/>
              <w:marBottom w:val="0"/>
              <w:divBdr>
                <w:top w:val="none" w:sz="0" w:space="0" w:color="auto"/>
                <w:left w:val="none" w:sz="0" w:space="0" w:color="auto"/>
                <w:bottom w:val="none" w:sz="0" w:space="0" w:color="auto"/>
                <w:right w:val="none" w:sz="0" w:space="0" w:color="auto"/>
              </w:divBdr>
            </w:div>
            <w:div w:id="1814054887">
              <w:marLeft w:val="0"/>
              <w:marRight w:val="0"/>
              <w:marTop w:val="0"/>
              <w:marBottom w:val="0"/>
              <w:divBdr>
                <w:top w:val="none" w:sz="0" w:space="0" w:color="auto"/>
                <w:left w:val="none" w:sz="0" w:space="0" w:color="auto"/>
                <w:bottom w:val="none" w:sz="0" w:space="0" w:color="auto"/>
                <w:right w:val="none" w:sz="0" w:space="0" w:color="auto"/>
              </w:divBdr>
            </w:div>
            <w:div w:id="1822769910">
              <w:marLeft w:val="0"/>
              <w:marRight w:val="0"/>
              <w:marTop w:val="0"/>
              <w:marBottom w:val="0"/>
              <w:divBdr>
                <w:top w:val="none" w:sz="0" w:space="0" w:color="auto"/>
                <w:left w:val="none" w:sz="0" w:space="0" w:color="auto"/>
                <w:bottom w:val="none" w:sz="0" w:space="0" w:color="auto"/>
                <w:right w:val="none" w:sz="0" w:space="0" w:color="auto"/>
              </w:divBdr>
            </w:div>
            <w:div w:id="19704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5588">
      <w:bodyDiv w:val="1"/>
      <w:marLeft w:val="0"/>
      <w:marRight w:val="0"/>
      <w:marTop w:val="0"/>
      <w:marBottom w:val="0"/>
      <w:divBdr>
        <w:top w:val="none" w:sz="0" w:space="0" w:color="auto"/>
        <w:left w:val="none" w:sz="0" w:space="0" w:color="auto"/>
        <w:bottom w:val="none" w:sz="0" w:space="0" w:color="auto"/>
        <w:right w:val="none" w:sz="0" w:space="0" w:color="auto"/>
      </w:divBdr>
    </w:div>
    <w:div w:id="473260460">
      <w:bodyDiv w:val="1"/>
      <w:marLeft w:val="0"/>
      <w:marRight w:val="0"/>
      <w:marTop w:val="0"/>
      <w:marBottom w:val="0"/>
      <w:divBdr>
        <w:top w:val="none" w:sz="0" w:space="0" w:color="auto"/>
        <w:left w:val="none" w:sz="0" w:space="0" w:color="auto"/>
        <w:bottom w:val="none" w:sz="0" w:space="0" w:color="auto"/>
        <w:right w:val="none" w:sz="0" w:space="0" w:color="auto"/>
      </w:divBdr>
    </w:div>
    <w:div w:id="474877344">
      <w:bodyDiv w:val="1"/>
      <w:marLeft w:val="0"/>
      <w:marRight w:val="0"/>
      <w:marTop w:val="0"/>
      <w:marBottom w:val="0"/>
      <w:divBdr>
        <w:top w:val="none" w:sz="0" w:space="0" w:color="auto"/>
        <w:left w:val="none" w:sz="0" w:space="0" w:color="auto"/>
        <w:bottom w:val="none" w:sz="0" w:space="0" w:color="auto"/>
        <w:right w:val="none" w:sz="0" w:space="0" w:color="auto"/>
      </w:divBdr>
    </w:div>
    <w:div w:id="522331403">
      <w:bodyDiv w:val="1"/>
      <w:marLeft w:val="0"/>
      <w:marRight w:val="0"/>
      <w:marTop w:val="0"/>
      <w:marBottom w:val="0"/>
      <w:divBdr>
        <w:top w:val="none" w:sz="0" w:space="0" w:color="auto"/>
        <w:left w:val="none" w:sz="0" w:space="0" w:color="auto"/>
        <w:bottom w:val="none" w:sz="0" w:space="0" w:color="auto"/>
        <w:right w:val="none" w:sz="0" w:space="0" w:color="auto"/>
      </w:divBdr>
    </w:div>
    <w:div w:id="528759821">
      <w:bodyDiv w:val="1"/>
      <w:marLeft w:val="0"/>
      <w:marRight w:val="0"/>
      <w:marTop w:val="0"/>
      <w:marBottom w:val="0"/>
      <w:divBdr>
        <w:top w:val="none" w:sz="0" w:space="0" w:color="auto"/>
        <w:left w:val="none" w:sz="0" w:space="0" w:color="auto"/>
        <w:bottom w:val="none" w:sz="0" w:space="0" w:color="auto"/>
        <w:right w:val="none" w:sz="0" w:space="0" w:color="auto"/>
      </w:divBdr>
    </w:div>
    <w:div w:id="535385239">
      <w:bodyDiv w:val="1"/>
      <w:marLeft w:val="0"/>
      <w:marRight w:val="0"/>
      <w:marTop w:val="0"/>
      <w:marBottom w:val="0"/>
      <w:divBdr>
        <w:top w:val="none" w:sz="0" w:space="0" w:color="auto"/>
        <w:left w:val="none" w:sz="0" w:space="0" w:color="auto"/>
        <w:bottom w:val="none" w:sz="0" w:space="0" w:color="auto"/>
        <w:right w:val="none" w:sz="0" w:space="0" w:color="auto"/>
      </w:divBdr>
    </w:div>
    <w:div w:id="586966000">
      <w:bodyDiv w:val="1"/>
      <w:marLeft w:val="0"/>
      <w:marRight w:val="0"/>
      <w:marTop w:val="0"/>
      <w:marBottom w:val="0"/>
      <w:divBdr>
        <w:top w:val="none" w:sz="0" w:space="0" w:color="auto"/>
        <w:left w:val="none" w:sz="0" w:space="0" w:color="auto"/>
        <w:bottom w:val="none" w:sz="0" w:space="0" w:color="auto"/>
        <w:right w:val="none" w:sz="0" w:space="0" w:color="auto"/>
      </w:divBdr>
    </w:div>
    <w:div w:id="638000195">
      <w:bodyDiv w:val="1"/>
      <w:marLeft w:val="0"/>
      <w:marRight w:val="0"/>
      <w:marTop w:val="0"/>
      <w:marBottom w:val="0"/>
      <w:divBdr>
        <w:top w:val="none" w:sz="0" w:space="0" w:color="auto"/>
        <w:left w:val="none" w:sz="0" w:space="0" w:color="auto"/>
        <w:bottom w:val="none" w:sz="0" w:space="0" w:color="auto"/>
        <w:right w:val="none" w:sz="0" w:space="0" w:color="auto"/>
      </w:divBdr>
    </w:div>
    <w:div w:id="638457956">
      <w:bodyDiv w:val="1"/>
      <w:marLeft w:val="0"/>
      <w:marRight w:val="0"/>
      <w:marTop w:val="0"/>
      <w:marBottom w:val="0"/>
      <w:divBdr>
        <w:top w:val="none" w:sz="0" w:space="0" w:color="auto"/>
        <w:left w:val="none" w:sz="0" w:space="0" w:color="auto"/>
        <w:bottom w:val="none" w:sz="0" w:space="0" w:color="auto"/>
        <w:right w:val="none" w:sz="0" w:space="0" w:color="auto"/>
      </w:divBdr>
    </w:div>
    <w:div w:id="764305213">
      <w:bodyDiv w:val="1"/>
      <w:marLeft w:val="0"/>
      <w:marRight w:val="0"/>
      <w:marTop w:val="0"/>
      <w:marBottom w:val="0"/>
      <w:divBdr>
        <w:top w:val="none" w:sz="0" w:space="0" w:color="auto"/>
        <w:left w:val="none" w:sz="0" w:space="0" w:color="auto"/>
        <w:bottom w:val="none" w:sz="0" w:space="0" w:color="auto"/>
        <w:right w:val="none" w:sz="0" w:space="0" w:color="auto"/>
      </w:divBdr>
      <w:divsChild>
        <w:div w:id="2122527855">
          <w:marLeft w:val="0"/>
          <w:marRight w:val="0"/>
          <w:marTop w:val="0"/>
          <w:marBottom w:val="0"/>
          <w:divBdr>
            <w:top w:val="none" w:sz="0" w:space="0" w:color="auto"/>
            <w:left w:val="none" w:sz="0" w:space="0" w:color="auto"/>
            <w:bottom w:val="none" w:sz="0" w:space="0" w:color="auto"/>
            <w:right w:val="none" w:sz="0" w:space="0" w:color="auto"/>
          </w:divBdr>
          <w:divsChild>
            <w:div w:id="1311783713">
              <w:marLeft w:val="0"/>
              <w:marRight w:val="0"/>
              <w:marTop w:val="0"/>
              <w:marBottom w:val="0"/>
              <w:divBdr>
                <w:top w:val="none" w:sz="0" w:space="0" w:color="auto"/>
                <w:left w:val="none" w:sz="0" w:space="0" w:color="auto"/>
                <w:bottom w:val="none" w:sz="0" w:space="0" w:color="auto"/>
                <w:right w:val="none" w:sz="0" w:space="0" w:color="auto"/>
              </w:divBdr>
              <w:divsChild>
                <w:div w:id="24990554">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sChild>
                        <w:div w:id="1832523069">
                          <w:marLeft w:val="0"/>
                          <w:marRight w:val="0"/>
                          <w:marTop w:val="0"/>
                          <w:marBottom w:val="0"/>
                          <w:divBdr>
                            <w:top w:val="none" w:sz="0" w:space="0" w:color="auto"/>
                            <w:left w:val="none" w:sz="0" w:space="0" w:color="auto"/>
                            <w:bottom w:val="none" w:sz="0" w:space="0" w:color="auto"/>
                            <w:right w:val="none" w:sz="0" w:space="0" w:color="auto"/>
                          </w:divBdr>
                          <w:divsChild>
                            <w:div w:id="14753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7788">
      <w:bodyDiv w:val="1"/>
      <w:marLeft w:val="0"/>
      <w:marRight w:val="0"/>
      <w:marTop w:val="0"/>
      <w:marBottom w:val="0"/>
      <w:divBdr>
        <w:top w:val="none" w:sz="0" w:space="0" w:color="auto"/>
        <w:left w:val="none" w:sz="0" w:space="0" w:color="auto"/>
        <w:bottom w:val="none" w:sz="0" w:space="0" w:color="auto"/>
        <w:right w:val="none" w:sz="0" w:space="0" w:color="auto"/>
      </w:divBdr>
    </w:div>
    <w:div w:id="801002414">
      <w:bodyDiv w:val="1"/>
      <w:marLeft w:val="0"/>
      <w:marRight w:val="0"/>
      <w:marTop w:val="0"/>
      <w:marBottom w:val="0"/>
      <w:divBdr>
        <w:top w:val="none" w:sz="0" w:space="0" w:color="auto"/>
        <w:left w:val="none" w:sz="0" w:space="0" w:color="auto"/>
        <w:bottom w:val="none" w:sz="0" w:space="0" w:color="auto"/>
        <w:right w:val="none" w:sz="0" w:space="0" w:color="auto"/>
      </w:divBdr>
    </w:div>
    <w:div w:id="854926303">
      <w:bodyDiv w:val="1"/>
      <w:marLeft w:val="0"/>
      <w:marRight w:val="0"/>
      <w:marTop w:val="0"/>
      <w:marBottom w:val="0"/>
      <w:divBdr>
        <w:top w:val="none" w:sz="0" w:space="0" w:color="auto"/>
        <w:left w:val="none" w:sz="0" w:space="0" w:color="auto"/>
        <w:bottom w:val="none" w:sz="0" w:space="0" w:color="auto"/>
        <w:right w:val="none" w:sz="0" w:space="0" w:color="auto"/>
      </w:divBdr>
    </w:div>
    <w:div w:id="950745275">
      <w:bodyDiv w:val="1"/>
      <w:marLeft w:val="0"/>
      <w:marRight w:val="0"/>
      <w:marTop w:val="0"/>
      <w:marBottom w:val="0"/>
      <w:divBdr>
        <w:top w:val="none" w:sz="0" w:space="0" w:color="auto"/>
        <w:left w:val="none" w:sz="0" w:space="0" w:color="auto"/>
        <w:bottom w:val="none" w:sz="0" w:space="0" w:color="auto"/>
        <w:right w:val="none" w:sz="0" w:space="0" w:color="auto"/>
      </w:divBdr>
    </w:div>
    <w:div w:id="1000810288">
      <w:bodyDiv w:val="1"/>
      <w:marLeft w:val="0"/>
      <w:marRight w:val="0"/>
      <w:marTop w:val="0"/>
      <w:marBottom w:val="0"/>
      <w:divBdr>
        <w:top w:val="none" w:sz="0" w:space="0" w:color="auto"/>
        <w:left w:val="none" w:sz="0" w:space="0" w:color="auto"/>
        <w:bottom w:val="none" w:sz="0" w:space="0" w:color="auto"/>
        <w:right w:val="none" w:sz="0" w:space="0" w:color="auto"/>
      </w:divBdr>
    </w:div>
    <w:div w:id="1040281970">
      <w:bodyDiv w:val="1"/>
      <w:marLeft w:val="0"/>
      <w:marRight w:val="0"/>
      <w:marTop w:val="0"/>
      <w:marBottom w:val="0"/>
      <w:divBdr>
        <w:top w:val="none" w:sz="0" w:space="0" w:color="auto"/>
        <w:left w:val="none" w:sz="0" w:space="0" w:color="auto"/>
        <w:bottom w:val="none" w:sz="0" w:space="0" w:color="auto"/>
        <w:right w:val="none" w:sz="0" w:space="0" w:color="auto"/>
      </w:divBdr>
    </w:div>
    <w:div w:id="1116219357">
      <w:bodyDiv w:val="1"/>
      <w:marLeft w:val="0"/>
      <w:marRight w:val="0"/>
      <w:marTop w:val="0"/>
      <w:marBottom w:val="0"/>
      <w:divBdr>
        <w:top w:val="none" w:sz="0" w:space="0" w:color="auto"/>
        <w:left w:val="none" w:sz="0" w:space="0" w:color="auto"/>
        <w:bottom w:val="none" w:sz="0" w:space="0" w:color="auto"/>
        <w:right w:val="none" w:sz="0" w:space="0" w:color="auto"/>
      </w:divBdr>
    </w:div>
    <w:div w:id="1182433032">
      <w:bodyDiv w:val="1"/>
      <w:marLeft w:val="0"/>
      <w:marRight w:val="0"/>
      <w:marTop w:val="0"/>
      <w:marBottom w:val="0"/>
      <w:divBdr>
        <w:top w:val="none" w:sz="0" w:space="0" w:color="auto"/>
        <w:left w:val="none" w:sz="0" w:space="0" w:color="auto"/>
        <w:bottom w:val="none" w:sz="0" w:space="0" w:color="auto"/>
        <w:right w:val="none" w:sz="0" w:space="0" w:color="auto"/>
      </w:divBdr>
    </w:div>
    <w:div w:id="1236165404">
      <w:bodyDiv w:val="1"/>
      <w:marLeft w:val="0"/>
      <w:marRight w:val="0"/>
      <w:marTop w:val="0"/>
      <w:marBottom w:val="0"/>
      <w:divBdr>
        <w:top w:val="none" w:sz="0" w:space="0" w:color="auto"/>
        <w:left w:val="none" w:sz="0" w:space="0" w:color="auto"/>
        <w:bottom w:val="none" w:sz="0" w:space="0" w:color="auto"/>
        <w:right w:val="none" w:sz="0" w:space="0" w:color="auto"/>
      </w:divBdr>
    </w:div>
    <w:div w:id="1262883937">
      <w:bodyDiv w:val="1"/>
      <w:marLeft w:val="0"/>
      <w:marRight w:val="0"/>
      <w:marTop w:val="0"/>
      <w:marBottom w:val="0"/>
      <w:divBdr>
        <w:top w:val="none" w:sz="0" w:space="0" w:color="auto"/>
        <w:left w:val="none" w:sz="0" w:space="0" w:color="auto"/>
        <w:bottom w:val="none" w:sz="0" w:space="0" w:color="auto"/>
        <w:right w:val="none" w:sz="0" w:space="0" w:color="auto"/>
      </w:divBdr>
    </w:div>
    <w:div w:id="1266614778">
      <w:bodyDiv w:val="1"/>
      <w:marLeft w:val="0"/>
      <w:marRight w:val="0"/>
      <w:marTop w:val="0"/>
      <w:marBottom w:val="0"/>
      <w:divBdr>
        <w:top w:val="none" w:sz="0" w:space="0" w:color="auto"/>
        <w:left w:val="none" w:sz="0" w:space="0" w:color="auto"/>
        <w:bottom w:val="none" w:sz="0" w:space="0" w:color="auto"/>
        <w:right w:val="none" w:sz="0" w:space="0" w:color="auto"/>
      </w:divBdr>
    </w:div>
    <w:div w:id="1360815433">
      <w:bodyDiv w:val="1"/>
      <w:marLeft w:val="0"/>
      <w:marRight w:val="0"/>
      <w:marTop w:val="0"/>
      <w:marBottom w:val="0"/>
      <w:divBdr>
        <w:top w:val="none" w:sz="0" w:space="0" w:color="auto"/>
        <w:left w:val="none" w:sz="0" w:space="0" w:color="auto"/>
        <w:bottom w:val="none" w:sz="0" w:space="0" w:color="auto"/>
        <w:right w:val="none" w:sz="0" w:space="0" w:color="auto"/>
      </w:divBdr>
    </w:div>
    <w:div w:id="1369988180">
      <w:bodyDiv w:val="1"/>
      <w:marLeft w:val="0"/>
      <w:marRight w:val="0"/>
      <w:marTop w:val="0"/>
      <w:marBottom w:val="0"/>
      <w:divBdr>
        <w:top w:val="none" w:sz="0" w:space="0" w:color="auto"/>
        <w:left w:val="none" w:sz="0" w:space="0" w:color="auto"/>
        <w:bottom w:val="none" w:sz="0" w:space="0" w:color="auto"/>
        <w:right w:val="none" w:sz="0" w:space="0" w:color="auto"/>
      </w:divBdr>
    </w:div>
    <w:div w:id="1500577920">
      <w:bodyDiv w:val="1"/>
      <w:marLeft w:val="0"/>
      <w:marRight w:val="0"/>
      <w:marTop w:val="0"/>
      <w:marBottom w:val="0"/>
      <w:divBdr>
        <w:top w:val="none" w:sz="0" w:space="0" w:color="auto"/>
        <w:left w:val="none" w:sz="0" w:space="0" w:color="auto"/>
        <w:bottom w:val="none" w:sz="0" w:space="0" w:color="auto"/>
        <w:right w:val="none" w:sz="0" w:space="0" w:color="auto"/>
      </w:divBdr>
    </w:div>
    <w:div w:id="1506047074">
      <w:bodyDiv w:val="1"/>
      <w:marLeft w:val="0"/>
      <w:marRight w:val="0"/>
      <w:marTop w:val="0"/>
      <w:marBottom w:val="0"/>
      <w:divBdr>
        <w:top w:val="none" w:sz="0" w:space="0" w:color="auto"/>
        <w:left w:val="none" w:sz="0" w:space="0" w:color="auto"/>
        <w:bottom w:val="none" w:sz="0" w:space="0" w:color="auto"/>
        <w:right w:val="none" w:sz="0" w:space="0" w:color="auto"/>
      </w:divBdr>
    </w:div>
    <w:div w:id="1518428557">
      <w:bodyDiv w:val="1"/>
      <w:marLeft w:val="0"/>
      <w:marRight w:val="0"/>
      <w:marTop w:val="0"/>
      <w:marBottom w:val="0"/>
      <w:divBdr>
        <w:top w:val="none" w:sz="0" w:space="0" w:color="auto"/>
        <w:left w:val="none" w:sz="0" w:space="0" w:color="auto"/>
        <w:bottom w:val="none" w:sz="0" w:space="0" w:color="auto"/>
        <w:right w:val="none" w:sz="0" w:space="0" w:color="auto"/>
      </w:divBdr>
    </w:div>
    <w:div w:id="1535734467">
      <w:bodyDiv w:val="1"/>
      <w:marLeft w:val="0"/>
      <w:marRight w:val="0"/>
      <w:marTop w:val="0"/>
      <w:marBottom w:val="0"/>
      <w:divBdr>
        <w:top w:val="none" w:sz="0" w:space="0" w:color="auto"/>
        <w:left w:val="none" w:sz="0" w:space="0" w:color="auto"/>
        <w:bottom w:val="none" w:sz="0" w:space="0" w:color="auto"/>
        <w:right w:val="none" w:sz="0" w:space="0" w:color="auto"/>
      </w:divBdr>
    </w:div>
    <w:div w:id="1538273682">
      <w:bodyDiv w:val="1"/>
      <w:marLeft w:val="0"/>
      <w:marRight w:val="0"/>
      <w:marTop w:val="0"/>
      <w:marBottom w:val="0"/>
      <w:divBdr>
        <w:top w:val="none" w:sz="0" w:space="0" w:color="auto"/>
        <w:left w:val="none" w:sz="0" w:space="0" w:color="auto"/>
        <w:bottom w:val="none" w:sz="0" w:space="0" w:color="auto"/>
        <w:right w:val="none" w:sz="0" w:space="0" w:color="auto"/>
      </w:divBdr>
    </w:div>
    <w:div w:id="1605307020">
      <w:bodyDiv w:val="1"/>
      <w:marLeft w:val="0"/>
      <w:marRight w:val="0"/>
      <w:marTop w:val="0"/>
      <w:marBottom w:val="0"/>
      <w:divBdr>
        <w:top w:val="none" w:sz="0" w:space="0" w:color="auto"/>
        <w:left w:val="none" w:sz="0" w:space="0" w:color="auto"/>
        <w:bottom w:val="none" w:sz="0" w:space="0" w:color="auto"/>
        <w:right w:val="none" w:sz="0" w:space="0" w:color="auto"/>
      </w:divBdr>
    </w:div>
    <w:div w:id="1639650359">
      <w:bodyDiv w:val="1"/>
      <w:marLeft w:val="0"/>
      <w:marRight w:val="0"/>
      <w:marTop w:val="0"/>
      <w:marBottom w:val="0"/>
      <w:divBdr>
        <w:top w:val="none" w:sz="0" w:space="0" w:color="auto"/>
        <w:left w:val="none" w:sz="0" w:space="0" w:color="auto"/>
        <w:bottom w:val="none" w:sz="0" w:space="0" w:color="auto"/>
        <w:right w:val="none" w:sz="0" w:space="0" w:color="auto"/>
      </w:divBdr>
      <w:divsChild>
        <w:div w:id="953486032">
          <w:marLeft w:val="0"/>
          <w:marRight w:val="0"/>
          <w:marTop w:val="0"/>
          <w:marBottom w:val="0"/>
          <w:divBdr>
            <w:top w:val="none" w:sz="0" w:space="0" w:color="auto"/>
            <w:left w:val="none" w:sz="0" w:space="0" w:color="auto"/>
            <w:bottom w:val="none" w:sz="0" w:space="0" w:color="auto"/>
            <w:right w:val="none" w:sz="0" w:space="0" w:color="auto"/>
          </w:divBdr>
          <w:divsChild>
            <w:div w:id="1724866051">
              <w:marLeft w:val="0"/>
              <w:marRight w:val="0"/>
              <w:marTop w:val="0"/>
              <w:marBottom w:val="0"/>
              <w:divBdr>
                <w:top w:val="none" w:sz="0" w:space="0" w:color="auto"/>
                <w:left w:val="none" w:sz="0" w:space="0" w:color="auto"/>
                <w:bottom w:val="none" w:sz="0" w:space="0" w:color="auto"/>
                <w:right w:val="none" w:sz="0" w:space="0" w:color="auto"/>
              </w:divBdr>
              <w:divsChild>
                <w:div w:id="317072216">
                  <w:marLeft w:val="0"/>
                  <w:marRight w:val="0"/>
                  <w:marTop w:val="0"/>
                  <w:marBottom w:val="0"/>
                  <w:divBdr>
                    <w:top w:val="none" w:sz="0" w:space="0" w:color="auto"/>
                    <w:left w:val="none" w:sz="0" w:space="0" w:color="auto"/>
                    <w:bottom w:val="none" w:sz="0" w:space="0" w:color="auto"/>
                    <w:right w:val="none" w:sz="0" w:space="0" w:color="auto"/>
                  </w:divBdr>
                  <w:divsChild>
                    <w:div w:id="230972623">
                      <w:marLeft w:val="0"/>
                      <w:marRight w:val="0"/>
                      <w:marTop w:val="0"/>
                      <w:marBottom w:val="0"/>
                      <w:divBdr>
                        <w:top w:val="none" w:sz="0" w:space="0" w:color="auto"/>
                        <w:left w:val="none" w:sz="0" w:space="0" w:color="auto"/>
                        <w:bottom w:val="none" w:sz="0" w:space="0" w:color="auto"/>
                        <w:right w:val="none" w:sz="0" w:space="0" w:color="auto"/>
                      </w:divBdr>
                      <w:divsChild>
                        <w:div w:id="1444960696">
                          <w:marLeft w:val="0"/>
                          <w:marRight w:val="0"/>
                          <w:marTop w:val="0"/>
                          <w:marBottom w:val="0"/>
                          <w:divBdr>
                            <w:top w:val="none" w:sz="0" w:space="0" w:color="auto"/>
                            <w:left w:val="none" w:sz="0" w:space="0" w:color="auto"/>
                            <w:bottom w:val="none" w:sz="0" w:space="0" w:color="auto"/>
                            <w:right w:val="none" w:sz="0" w:space="0" w:color="auto"/>
                          </w:divBdr>
                          <w:divsChild>
                            <w:div w:id="294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398133">
      <w:bodyDiv w:val="1"/>
      <w:marLeft w:val="0"/>
      <w:marRight w:val="0"/>
      <w:marTop w:val="0"/>
      <w:marBottom w:val="0"/>
      <w:divBdr>
        <w:top w:val="none" w:sz="0" w:space="0" w:color="auto"/>
        <w:left w:val="none" w:sz="0" w:space="0" w:color="auto"/>
        <w:bottom w:val="none" w:sz="0" w:space="0" w:color="auto"/>
        <w:right w:val="none" w:sz="0" w:space="0" w:color="auto"/>
      </w:divBdr>
    </w:div>
    <w:div w:id="1683051221">
      <w:bodyDiv w:val="1"/>
      <w:marLeft w:val="0"/>
      <w:marRight w:val="0"/>
      <w:marTop w:val="0"/>
      <w:marBottom w:val="0"/>
      <w:divBdr>
        <w:top w:val="none" w:sz="0" w:space="0" w:color="auto"/>
        <w:left w:val="none" w:sz="0" w:space="0" w:color="auto"/>
        <w:bottom w:val="none" w:sz="0" w:space="0" w:color="auto"/>
        <w:right w:val="none" w:sz="0" w:space="0" w:color="auto"/>
      </w:divBdr>
    </w:div>
    <w:div w:id="1778716550">
      <w:bodyDiv w:val="1"/>
      <w:marLeft w:val="0"/>
      <w:marRight w:val="0"/>
      <w:marTop w:val="0"/>
      <w:marBottom w:val="0"/>
      <w:divBdr>
        <w:top w:val="none" w:sz="0" w:space="0" w:color="auto"/>
        <w:left w:val="none" w:sz="0" w:space="0" w:color="auto"/>
        <w:bottom w:val="none" w:sz="0" w:space="0" w:color="auto"/>
        <w:right w:val="none" w:sz="0" w:space="0" w:color="auto"/>
      </w:divBdr>
    </w:div>
    <w:div w:id="1809396390">
      <w:bodyDiv w:val="1"/>
      <w:marLeft w:val="0"/>
      <w:marRight w:val="0"/>
      <w:marTop w:val="0"/>
      <w:marBottom w:val="0"/>
      <w:divBdr>
        <w:top w:val="none" w:sz="0" w:space="0" w:color="auto"/>
        <w:left w:val="none" w:sz="0" w:space="0" w:color="auto"/>
        <w:bottom w:val="none" w:sz="0" w:space="0" w:color="auto"/>
        <w:right w:val="none" w:sz="0" w:space="0" w:color="auto"/>
      </w:divBdr>
    </w:div>
    <w:div w:id="1843352595">
      <w:bodyDiv w:val="1"/>
      <w:marLeft w:val="0"/>
      <w:marRight w:val="0"/>
      <w:marTop w:val="0"/>
      <w:marBottom w:val="0"/>
      <w:divBdr>
        <w:top w:val="none" w:sz="0" w:space="0" w:color="auto"/>
        <w:left w:val="none" w:sz="0" w:space="0" w:color="auto"/>
        <w:bottom w:val="none" w:sz="0" w:space="0" w:color="auto"/>
        <w:right w:val="none" w:sz="0" w:space="0" w:color="auto"/>
      </w:divBdr>
    </w:div>
    <w:div w:id="1895267693">
      <w:bodyDiv w:val="1"/>
      <w:marLeft w:val="0"/>
      <w:marRight w:val="0"/>
      <w:marTop w:val="0"/>
      <w:marBottom w:val="0"/>
      <w:divBdr>
        <w:top w:val="none" w:sz="0" w:space="0" w:color="auto"/>
        <w:left w:val="none" w:sz="0" w:space="0" w:color="auto"/>
        <w:bottom w:val="none" w:sz="0" w:space="0" w:color="auto"/>
        <w:right w:val="none" w:sz="0" w:space="0" w:color="auto"/>
      </w:divBdr>
    </w:div>
    <w:div w:id="1922828667">
      <w:bodyDiv w:val="1"/>
      <w:marLeft w:val="0"/>
      <w:marRight w:val="0"/>
      <w:marTop w:val="0"/>
      <w:marBottom w:val="0"/>
      <w:divBdr>
        <w:top w:val="none" w:sz="0" w:space="0" w:color="auto"/>
        <w:left w:val="none" w:sz="0" w:space="0" w:color="auto"/>
        <w:bottom w:val="none" w:sz="0" w:space="0" w:color="auto"/>
        <w:right w:val="none" w:sz="0" w:space="0" w:color="auto"/>
      </w:divBdr>
    </w:div>
    <w:div w:id="1943563921">
      <w:bodyDiv w:val="1"/>
      <w:marLeft w:val="0"/>
      <w:marRight w:val="0"/>
      <w:marTop w:val="0"/>
      <w:marBottom w:val="0"/>
      <w:divBdr>
        <w:top w:val="none" w:sz="0" w:space="0" w:color="auto"/>
        <w:left w:val="none" w:sz="0" w:space="0" w:color="auto"/>
        <w:bottom w:val="none" w:sz="0" w:space="0" w:color="auto"/>
        <w:right w:val="none" w:sz="0" w:space="0" w:color="auto"/>
      </w:divBdr>
    </w:div>
    <w:div w:id="2014797604">
      <w:bodyDiv w:val="1"/>
      <w:marLeft w:val="0"/>
      <w:marRight w:val="0"/>
      <w:marTop w:val="0"/>
      <w:marBottom w:val="0"/>
      <w:divBdr>
        <w:top w:val="none" w:sz="0" w:space="0" w:color="auto"/>
        <w:left w:val="none" w:sz="0" w:space="0" w:color="auto"/>
        <w:bottom w:val="none" w:sz="0" w:space="0" w:color="auto"/>
        <w:right w:val="none" w:sz="0" w:space="0" w:color="auto"/>
      </w:divBdr>
    </w:div>
    <w:div w:id="2049143329">
      <w:bodyDiv w:val="1"/>
      <w:marLeft w:val="0"/>
      <w:marRight w:val="0"/>
      <w:marTop w:val="0"/>
      <w:marBottom w:val="0"/>
      <w:divBdr>
        <w:top w:val="none" w:sz="0" w:space="0" w:color="auto"/>
        <w:left w:val="none" w:sz="0" w:space="0" w:color="auto"/>
        <w:bottom w:val="none" w:sz="0" w:space="0" w:color="auto"/>
        <w:right w:val="none" w:sz="0" w:space="0" w:color="auto"/>
      </w:divBdr>
    </w:div>
    <w:div w:id="2051831240">
      <w:bodyDiv w:val="1"/>
      <w:marLeft w:val="0"/>
      <w:marRight w:val="0"/>
      <w:marTop w:val="0"/>
      <w:marBottom w:val="0"/>
      <w:divBdr>
        <w:top w:val="none" w:sz="0" w:space="0" w:color="auto"/>
        <w:left w:val="none" w:sz="0" w:space="0" w:color="auto"/>
        <w:bottom w:val="none" w:sz="0" w:space="0" w:color="auto"/>
        <w:right w:val="none" w:sz="0" w:space="0" w:color="auto"/>
      </w:divBdr>
    </w:div>
    <w:div w:id="2055151187">
      <w:bodyDiv w:val="1"/>
      <w:marLeft w:val="0"/>
      <w:marRight w:val="0"/>
      <w:marTop w:val="0"/>
      <w:marBottom w:val="0"/>
      <w:divBdr>
        <w:top w:val="none" w:sz="0" w:space="0" w:color="auto"/>
        <w:left w:val="none" w:sz="0" w:space="0" w:color="auto"/>
        <w:bottom w:val="none" w:sz="0" w:space="0" w:color="auto"/>
        <w:right w:val="none" w:sz="0" w:space="0" w:color="auto"/>
      </w:divBdr>
    </w:div>
    <w:div w:id="212291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ombiacompra.gov.co/sites/cce_public/files/cce_documents/cce_manual_cobertura_riesgo.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ratos@caroycuervo.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0E71A5041EB7646B23E81F2E3253627" ma:contentTypeVersion="15" ma:contentTypeDescription="Crear nuevo documento." ma:contentTypeScope="" ma:versionID="07be7fb15f87e3771cf59240e97a6a4d">
  <xsd:schema xmlns:xsd="http://www.w3.org/2001/XMLSchema" xmlns:xs="http://www.w3.org/2001/XMLSchema" xmlns:p="http://schemas.microsoft.com/office/2006/metadata/properties" xmlns:ns3="c925436d-bbd8-4ac1-8ed1-73b21668f850" xmlns:ns4="b43fe50f-2441-407b-a09b-904c0bd3bc0b" targetNamespace="http://schemas.microsoft.com/office/2006/metadata/properties" ma:root="true" ma:fieldsID="7b030b109593a46f289c234d3d826925" ns3:_="" ns4:_="">
    <xsd:import namespace="c925436d-bbd8-4ac1-8ed1-73b21668f850"/>
    <xsd:import namespace="b43fe50f-2441-407b-a09b-904c0bd3bc0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5436d-bbd8-4ac1-8ed1-73b21668f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fe50f-2441-407b-a09b-904c0bd3bc0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925436d-bbd8-4ac1-8ed1-73b21668f850" xsi:nil="true"/>
  </documentManagement>
</p:properties>
</file>

<file path=customXml/itemProps1.xml><?xml version="1.0" encoding="utf-8"?>
<ds:datastoreItem xmlns:ds="http://schemas.openxmlformats.org/officeDocument/2006/customXml" ds:itemID="{3B7C6B45-936D-4317-A51A-51677E39D213}">
  <ds:schemaRefs>
    <ds:schemaRef ds:uri="http://schemas.microsoft.com/sharepoint/v3/contenttype/forms"/>
  </ds:schemaRefs>
</ds:datastoreItem>
</file>

<file path=customXml/itemProps2.xml><?xml version="1.0" encoding="utf-8"?>
<ds:datastoreItem xmlns:ds="http://schemas.openxmlformats.org/officeDocument/2006/customXml" ds:itemID="{93E68400-4D1B-41C8-A374-002A28AC4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5436d-bbd8-4ac1-8ed1-73b21668f850"/>
    <ds:schemaRef ds:uri="b43fe50f-2441-407b-a09b-904c0bd3b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5170D-FA1A-4689-88E0-7233B2E3418B}">
  <ds:schemaRefs>
    <ds:schemaRef ds:uri="http://schemas.openxmlformats.org/officeDocument/2006/bibliography"/>
  </ds:schemaRefs>
</ds:datastoreItem>
</file>

<file path=customXml/itemProps4.xml><?xml version="1.0" encoding="utf-8"?>
<ds:datastoreItem xmlns:ds="http://schemas.openxmlformats.org/officeDocument/2006/customXml" ds:itemID="{9601DE74-DF6C-4E50-9271-26655D0A610C}">
  <ds:schemaRefs>
    <ds:schemaRef ds:uri="http://schemas.microsoft.com/office/2006/metadata/properties"/>
    <ds:schemaRef ds:uri="http://schemas.microsoft.com/office/infopath/2007/PartnerControls"/>
    <ds:schemaRef ds:uri="c925436d-bbd8-4ac1-8ed1-73b21668f85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5625</Words>
  <Characters>30943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CARO Y CUERVO</Company>
  <LinksUpToDate>false</LinksUpToDate>
  <CharactersWithSpaces>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PAREDES</dc:creator>
  <cp:keywords/>
  <cp:lastModifiedBy>Jessica Lorena Murcia Vanegas</cp:lastModifiedBy>
  <cp:revision>6</cp:revision>
  <cp:lastPrinted>2014-01-22T13:32:00Z</cp:lastPrinted>
  <dcterms:created xsi:type="dcterms:W3CDTF">2025-05-19T14:38:00Z</dcterms:created>
  <dcterms:modified xsi:type="dcterms:W3CDTF">2025-05-19T14:40:00Z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0x01010020E71A5041EB7646B23E81F2E3253627</vt:lpwstr>
  </property>
</Properties>
</file>